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211E09" w:rsidRPr="00552C9D" w14:paraId="008FA701" w14:textId="77777777" w:rsidTr="00812A01">
        <w:trPr>
          <w:trHeight w:val="333"/>
          <w:jc w:val="center"/>
        </w:trPr>
        <w:tc>
          <w:tcPr>
            <w:tcW w:w="9729" w:type="dxa"/>
            <w:gridSpan w:val="2"/>
            <w:tcBorders>
              <w:top w:val="nil"/>
              <w:left w:val="nil"/>
              <w:bottom w:val="nil"/>
              <w:right w:val="nil"/>
            </w:tcBorders>
            <w:vAlign w:val="center"/>
          </w:tcPr>
          <w:p w14:paraId="699E7F89" w14:textId="4B0CAA30" w:rsidR="00211E09" w:rsidRPr="002F00DA" w:rsidRDefault="002B72B9" w:rsidP="0092449C">
            <w:pPr>
              <w:pStyle w:val="1"/>
              <w:spacing w:before="0" w:beforeAutospacing="0" w:after="0" w:afterAutospacing="0" w:line="240" w:lineRule="atLeast"/>
              <w:jc w:val="center"/>
              <w:rPr>
                <w:rFonts w:ascii="Times New Roman" w:eastAsia="標楷體" w:hAnsi="Times New Roman" w:cs="Times New Roman"/>
                <w:sz w:val="36"/>
                <w:szCs w:val="36"/>
              </w:rPr>
            </w:pPr>
            <w:r w:rsidRPr="002F00DA">
              <w:rPr>
                <w:rFonts w:ascii="Times New Roman" w:eastAsia="標楷體" w:hAnsi="Times New Roman" w:cs="Times New Roman"/>
                <w:sz w:val="36"/>
                <w:szCs w:val="36"/>
              </w:rPr>
              <w:t>含</w:t>
            </w:r>
            <w:r w:rsidR="0092449C" w:rsidRPr="002F00DA">
              <w:rPr>
                <w:rFonts w:ascii="Times New Roman" w:eastAsia="標楷體" w:hAnsi="Times New Roman" w:cs="Times New Roman" w:hint="eastAsia"/>
                <w:sz w:val="36"/>
                <w:szCs w:val="36"/>
              </w:rPr>
              <w:t>v</w:t>
            </w:r>
            <w:r w:rsidR="0092449C" w:rsidRPr="002F00DA">
              <w:rPr>
                <w:rFonts w:ascii="Times New Roman" w:eastAsia="標楷體" w:hAnsi="Times New Roman" w:cs="Times New Roman"/>
                <w:sz w:val="36"/>
                <w:szCs w:val="36"/>
              </w:rPr>
              <w:t>alproate</w:t>
            </w:r>
            <w:r w:rsidR="001C5ED5" w:rsidRPr="002F00DA">
              <w:rPr>
                <w:rFonts w:ascii="Times New Roman" w:eastAsia="標楷體" w:hAnsi="Times New Roman" w:cs="Times New Roman" w:hint="eastAsia"/>
                <w:sz w:val="36"/>
                <w:szCs w:val="36"/>
              </w:rPr>
              <w:t>相關</w:t>
            </w:r>
            <w:r w:rsidR="00CD0796" w:rsidRPr="002F00DA">
              <w:rPr>
                <w:rFonts w:ascii="Times New Roman" w:eastAsia="標楷體" w:hAnsi="Times New Roman" w:cs="Times New Roman"/>
                <w:sz w:val="36"/>
                <w:szCs w:val="36"/>
              </w:rPr>
              <w:t>成分</w:t>
            </w:r>
            <w:r w:rsidR="003C3491" w:rsidRPr="002F00DA">
              <w:rPr>
                <w:rFonts w:ascii="Times New Roman" w:eastAsia="標楷體" w:hAnsi="Times New Roman" w:cs="Times New Roman"/>
                <w:sz w:val="36"/>
                <w:szCs w:val="36"/>
              </w:rPr>
              <w:t>藥品安全資訊風險溝通表</w:t>
            </w:r>
          </w:p>
        </w:tc>
      </w:tr>
      <w:tr w:rsidR="00211E09" w:rsidRPr="00552C9D" w14:paraId="700EB32C" w14:textId="77777777" w:rsidTr="00812A01">
        <w:trPr>
          <w:trHeight w:val="333"/>
          <w:jc w:val="center"/>
        </w:trPr>
        <w:tc>
          <w:tcPr>
            <w:tcW w:w="9729" w:type="dxa"/>
            <w:gridSpan w:val="2"/>
            <w:tcBorders>
              <w:top w:val="nil"/>
              <w:left w:val="nil"/>
              <w:right w:val="nil"/>
            </w:tcBorders>
            <w:vAlign w:val="center"/>
          </w:tcPr>
          <w:p w14:paraId="22068AFC" w14:textId="672CB517" w:rsidR="00211E09" w:rsidRPr="00552C9D" w:rsidRDefault="00211E09" w:rsidP="002B48B5">
            <w:pPr>
              <w:pStyle w:val="1"/>
              <w:spacing w:before="0" w:beforeAutospacing="0" w:after="0" w:afterAutospacing="0" w:line="240" w:lineRule="atLeast"/>
              <w:jc w:val="right"/>
              <w:rPr>
                <w:rFonts w:ascii="Times New Roman" w:eastAsia="標楷體" w:hAnsi="Times New Roman" w:cs="Times New Roman"/>
                <w:b w:val="0"/>
                <w:sz w:val="24"/>
                <w:szCs w:val="24"/>
              </w:rPr>
            </w:pPr>
            <w:r w:rsidRPr="00552C9D">
              <w:rPr>
                <w:rFonts w:ascii="Times New Roman" w:eastAsia="標楷體" w:hAnsi="Times New Roman" w:cs="Times New Roman"/>
                <w:sz w:val="24"/>
                <w:szCs w:val="24"/>
              </w:rPr>
              <w:t xml:space="preserve">  </w:t>
            </w:r>
            <w:r w:rsidR="00B32C39" w:rsidRPr="00552C9D">
              <w:rPr>
                <w:rFonts w:ascii="Times New Roman" w:eastAsia="標楷體" w:hAnsi="Times New Roman" w:cs="Times New Roman"/>
                <w:b w:val="0"/>
                <w:sz w:val="24"/>
                <w:szCs w:val="24"/>
              </w:rPr>
              <w:t>製表</w:t>
            </w:r>
            <w:r w:rsidRPr="00552C9D">
              <w:rPr>
                <w:rFonts w:ascii="Times New Roman" w:eastAsia="標楷體" w:hAnsi="Times New Roman" w:cs="Times New Roman"/>
                <w:b w:val="0"/>
                <w:sz w:val="24"/>
                <w:szCs w:val="24"/>
              </w:rPr>
              <w:t>日期：</w:t>
            </w:r>
            <w:r w:rsidR="00C25691" w:rsidRPr="00552C9D">
              <w:rPr>
                <w:rFonts w:ascii="Times New Roman" w:eastAsia="標楷體" w:hAnsi="Times New Roman" w:cs="Times New Roman"/>
                <w:b w:val="0"/>
                <w:sz w:val="24"/>
                <w:szCs w:val="24"/>
              </w:rPr>
              <w:t>11</w:t>
            </w:r>
            <w:r w:rsidR="00AF7082">
              <w:rPr>
                <w:rFonts w:ascii="Times New Roman" w:eastAsia="標楷體" w:hAnsi="Times New Roman" w:cs="Times New Roman" w:hint="eastAsia"/>
                <w:b w:val="0"/>
                <w:sz w:val="24"/>
                <w:szCs w:val="24"/>
              </w:rPr>
              <w:t>4</w:t>
            </w:r>
            <w:r w:rsidR="00977EF8" w:rsidRPr="00552C9D">
              <w:rPr>
                <w:rFonts w:ascii="Times New Roman" w:eastAsia="標楷體" w:hAnsi="Times New Roman" w:cs="Times New Roman"/>
                <w:b w:val="0"/>
                <w:sz w:val="24"/>
                <w:szCs w:val="24"/>
              </w:rPr>
              <w:t>/</w:t>
            </w:r>
            <w:r w:rsidR="005E23D6">
              <w:rPr>
                <w:rFonts w:ascii="Times New Roman" w:eastAsia="標楷體" w:hAnsi="Times New Roman" w:cs="Times New Roman"/>
                <w:b w:val="0"/>
                <w:sz w:val="24"/>
                <w:szCs w:val="24"/>
              </w:rPr>
              <w:t>7</w:t>
            </w:r>
          </w:p>
        </w:tc>
      </w:tr>
      <w:tr w:rsidR="00211E09" w:rsidRPr="00552C9D" w14:paraId="743B0D94" w14:textId="77777777" w:rsidTr="00CB2324">
        <w:trPr>
          <w:trHeight w:val="333"/>
          <w:jc w:val="center"/>
        </w:trPr>
        <w:tc>
          <w:tcPr>
            <w:tcW w:w="2413" w:type="dxa"/>
            <w:vAlign w:val="center"/>
          </w:tcPr>
          <w:p w14:paraId="7EFC8B37" w14:textId="77777777" w:rsidR="00211E09" w:rsidRPr="00552C9D" w:rsidRDefault="00211E09" w:rsidP="009424B6">
            <w:pPr>
              <w:jc w:val="center"/>
              <w:rPr>
                <w:rFonts w:ascii="Times New Roman" w:eastAsia="標楷體" w:hAnsi="Times New Roman"/>
                <w:szCs w:val="24"/>
              </w:rPr>
            </w:pPr>
            <w:r w:rsidRPr="00552C9D">
              <w:rPr>
                <w:rFonts w:ascii="Times New Roman" w:eastAsia="標楷體" w:hAnsi="Times New Roman"/>
                <w:szCs w:val="24"/>
              </w:rPr>
              <w:t>藥品成分</w:t>
            </w:r>
          </w:p>
        </w:tc>
        <w:tc>
          <w:tcPr>
            <w:tcW w:w="7316" w:type="dxa"/>
          </w:tcPr>
          <w:p w14:paraId="3975B8B0" w14:textId="24CC3CEE" w:rsidR="00B36B52" w:rsidRPr="00552C9D" w:rsidRDefault="001C5ED5" w:rsidP="002B48B5">
            <w:pPr>
              <w:pStyle w:val="1"/>
              <w:tabs>
                <w:tab w:val="right" w:pos="7100"/>
              </w:tabs>
              <w:spacing w:line="240" w:lineRule="atLeast"/>
              <w:rPr>
                <w:rFonts w:ascii="Times New Roman" w:eastAsia="標楷體" w:hAnsi="Times New Roman" w:cs="Times New Roman"/>
                <w:b w:val="0"/>
                <w:color w:val="000000" w:themeColor="text1"/>
                <w:sz w:val="24"/>
                <w:szCs w:val="24"/>
              </w:rPr>
            </w:pPr>
            <w:r w:rsidRPr="001C5ED5">
              <w:rPr>
                <w:rFonts w:ascii="Times New Roman" w:eastAsia="標楷體" w:hAnsi="Times New Roman" w:cs="Times New Roman"/>
                <w:b w:val="0"/>
                <w:color w:val="000000" w:themeColor="text1"/>
                <w:sz w:val="24"/>
                <w:szCs w:val="24"/>
              </w:rPr>
              <w:t>valproate sodium, divalproex sodium, valproic acid</w:t>
            </w:r>
          </w:p>
        </w:tc>
      </w:tr>
      <w:tr w:rsidR="00211E09" w:rsidRPr="00552C9D" w14:paraId="25958BE2" w14:textId="77777777" w:rsidTr="00CB2324">
        <w:trPr>
          <w:trHeight w:val="333"/>
          <w:jc w:val="center"/>
        </w:trPr>
        <w:tc>
          <w:tcPr>
            <w:tcW w:w="2413" w:type="dxa"/>
            <w:vAlign w:val="center"/>
          </w:tcPr>
          <w:p w14:paraId="1884D836" w14:textId="77777777" w:rsidR="00211E09" w:rsidRPr="00552C9D" w:rsidRDefault="00211E09" w:rsidP="009424B6">
            <w:pPr>
              <w:jc w:val="center"/>
              <w:rPr>
                <w:rFonts w:ascii="Times New Roman" w:eastAsia="標楷體" w:hAnsi="Times New Roman"/>
                <w:szCs w:val="24"/>
              </w:rPr>
            </w:pPr>
            <w:r w:rsidRPr="00552C9D">
              <w:rPr>
                <w:rFonts w:ascii="Times New Roman" w:eastAsia="標楷體" w:hAnsi="Times New Roman"/>
                <w:szCs w:val="24"/>
              </w:rPr>
              <w:t>藥品名稱</w:t>
            </w:r>
          </w:p>
          <w:p w14:paraId="3B674365" w14:textId="77777777" w:rsidR="00211E09" w:rsidRPr="00552C9D" w:rsidRDefault="00211E09" w:rsidP="009424B6">
            <w:pPr>
              <w:jc w:val="center"/>
              <w:rPr>
                <w:rFonts w:ascii="Times New Roman" w:eastAsia="標楷體" w:hAnsi="Times New Roman"/>
                <w:szCs w:val="24"/>
              </w:rPr>
            </w:pPr>
            <w:r w:rsidRPr="00552C9D">
              <w:rPr>
                <w:rFonts w:ascii="Times New Roman" w:eastAsia="標楷體" w:hAnsi="Times New Roman"/>
                <w:szCs w:val="24"/>
              </w:rPr>
              <w:t>及許可證字號</w:t>
            </w:r>
          </w:p>
        </w:tc>
        <w:tc>
          <w:tcPr>
            <w:tcW w:w="7316" w:type="dxa"/>
          </w:tcPr>
          <w:p w14:paraId="039140E1" w14:textId="0EDD1467" w:rsidR="003218BB" w:rsidRPr="00552C9D" w:rsidRDefault="0017168C" w:rsidP="00270A1F">
            <w:pPr>
              <w:pStyle w:val="1"/>
              <w:spacing w:before="0" w:beforeAutospacing="0" w:after="0" w:afterAutospacing="0" w:line="240" w:lineRule="atLeast"/>
              <w:rPr>
                <w:rFonts w:ascii="Times New Roman" w:eastAsia="標楷體" w:hAnsi="Times New Roman" w:cs="Times New Roman"/>
                <w:b w:val="0"/>
                <w:bCs w:val="0"/>
                <w:color w:val="000000" w:themeColor="text1"/>
                <w:sz w:val="24"/>
                <w:szCs w:val="24"/>
              </w:rPr>
            </w:pPr>
            <w:r w:rsidRPr="00552C9D">
              <w:rPr>
                <w:rFonts w:ascii="Times New Roman" w:eastAsia="標楷體" w:hAnsi="Times New Roman" w:cs="Times New Roman"/>
                <w:b w:val="0"/>
                <w:bCs w:val="0"/>
                <w:color w:val="000000" w:themeColor="text1"/>
                <w:sz w:val="24"/>
                <w:szCs w:val="24"/>
              </w:rPr>
              <w:t>衛生福利部核准</w:t>
            </w:r>
            <w:r w:rsidR="001C5ED5" w:rsidRPr="001C5ED5">
              <w:rPr>
                <w:rFonts w:ascii="Times New Roman" w:eastAsia="標楷體" w:hAnsi="Times New Roman" w:cs="Times New Roman" w:hint="eastAsia"/>
                <w:b w:val="0"/>
                <w:color w:val="000000" w:themeColor="text1"/>
                <w:sz w:val="24"/>
                <w:szCs w:val="24"/>
              </w:rPr>
              <w:t>含</w:t>
            </w:r>
            <w:r w:rsidR="001C5ED5" w:rsidRPr="001C5ED5">
              <w:rPr>
                <w:rFonts w:ascii="Times New Roman" w:eastAsia="標楷體" w:hAnsi="Times New Roman" w:cs="Times New Roman" w:hint="eastAsia"/>
                <w:b w:val="0"/>
                <w:color w:val="000000" w:themeColor="text1"/>
                <w:sz w:val="24"/>
                <w:szCs w:val="24"/>
              </w:rPr>
              <w:t>valproate</w:t>
            </w:r>
            <w:r w:rsidR="001C5ED5" w:rsidRPr="001C5ED5">
              <w:rPr>
                <w:rFonts w:ascii="Times New Roman" w:eastAsia="標楷體" w:hAnsi="Times New Roman" w:cs="Times New Roman" w:hint="eastAsia"/>
                <w:b w:val="0"/>
                <w:color w:val="000000" w:themeColor="text1"/>
                <w:sz w:val="24"/>
                <w:szCs w:val="24"/>
              </w:rPr>
              <w:t>相關成分</w:t>
            </w:r>
            <w:r w:rsidR="001C5ED5">
              <w:rPr>
                <w:rFonts w:ascii="Times New Roman" w:eastAsia="標楷體" w:hAnsi="Times New Roman" w:cs="Times New Roman" w:hint="eastAsia"/>
                <w:b w:val="0"/>
                <w:color w:val="000000" w:themeColor="text1"/>
                <w:sz w:val="24"/>
                <w:szCs w:val="24"/>
              </w:rPr>
              <w:t>(</w:t>
            </w:r>
            <w:r w:rsidR="001C5ED5" w:rsidRPr="001C5ED5">
              <w:rPr>
                <w:rFonts w:ascii="Times New Roman" w:eastAsia="標楷體" w:hAnsi="Times New Roman" w:cs="Times New Roman"/>
                <w:b w:val="0"/>
                <w:color w:val="000000" w:themeColor="text1"/>
                <w:sz w:val="24"/>
                <w:szCs w:val="24"/>
              </w:rPr>
              <w:t>valproate sodium, divalproex sodium, valproic acid</w:t>
            </w:r>
            <w:r w:rsidR="001C5ED5">
              <w:rPr>
                <w:rFonts w:ascii="Times New Roman" w:eastAsia="標楷體" w:hAnsi="Times New Roman" w:cs="Times New Roman" w:hint="eastAsia"/>
                <w:b w:val="0"/>
                <w:color w:val="000000" w:themeColor="text1"/>
                <w:sz w:val="24"/>
                <w:szCs w:val="24"/>
              </w:rPr>
              <w:t>)</w:t>
            </w:r>
            <w:r w:rsidR="0002066B" w:rsidRPr="00552C9D">
              <w:rPr>
                <w:rFonts w:ascii="Times New Roman" w:eastAsia="標楷體" w:hAnsi="Times New Roman" w:cs="Times New Roman"/>
                <w:b w:val="0"/>
                <w:bCs w:val="0"/>
                <w:color w:val="000000" w:themeColor="text1"/>
                <w:sz w:val="24"/>
                <w:szCs w:val="24"/>
              </w:rPr>
              <w:t>藥品</w:t>
            </w:r>
            <w:r w:rsidR="001C5ED5">
              <w:rPr>
                <w:rFonts w:ascii="Times New Roman" w:eastAsia="標楷體" w:hAnsi="Times New Roman" w:cs="Times New Roman" w:hint="eastAsia"/>
                <w:b w:val="0"/>
                <w:bCs w:val="0"/>
                <w:color w:val="000000" w:themeColor="text1"/>
                <w:sz w:val="24"/>
                <w:szCs w:val="24"/>
              </w:rPr>
              <w:t>之</w:t>
            </w:r>
            <w:r w:rsidR="003218BB" w:rsidRPr="00552C9D">
              <w:rPr>
                <w:rFonts w:ascii="Times New Roman" w:eastAsia="標楷體" w:hAnsi="Times New Roman" w:cs="Times New Roman"/>
                <w:b w:val="0"/>
                <w:bCs w:val="0"/>
                <w:color w:val="000000" w:themeColor="text1"/>
                <w:sz w:val="24"/>
                <w:szCs w:val="24"/>
              </w:rPr>
              <w:t>許可證共</w:t>
            </w:r>
            <w:r w:rsidR="001C5ED5" w:rsidRPr="00983D7A">
              <w:rPr>
                <w:rFonts w:ascii="Times New Roman" w:eastAsia="標楷體" w:hAnsi="Times New Roman" w:cs="Times New Roman" w:hint="eastAsia"/>
                <w:b w:val="0"/>
                <w:bCs w:val="0"/>
                <w:color w:val="000000" w:themeColor="text1"/>
                <w:sz w:val="24"/>
                <w:szCs w:val="24"/>
                <w:u w:val="single"/>
              </w:rPr>
              <w:t>31</w:t>
            </w:r>
            <w:r w:rsidR="003218BB" w:rsidRPr="00983D7A">
              <w:rPr>
                <w:rFonts w:ascii="Times New Roman" w:eastAsia="標楷體" w:hAnsi="Times New Roman" w:cs="Times New Roman"/>
                <w:b w:val="0"/>
                <w:bCs w:val="0"/>
                <w:color w:val="000000" w:themeColor="text1"/>
                <w:sz w:val="24"/>
                <w:szCs w:val="24"/>
              </w:rPr>
              <w:t>張</w:t>
            </w:r>
            <w:r w:rsidR="003218BB" w:rsidRPr="00552C9D">
              <w:rPr>
                <w:rFonts w:ascii="Times New Roman" w:eastAsia="標楷體" w:hAnsi="Times New Roman" w:cs="Times New Roman"/>
                <w:b w:val="0"/>
                <w:bCs w:val="0"/>
                <w:color w:val="000000" w:themeColor="text1"/>
                <w:sz w:val="24"/>
                <w:szCs w:val="24"/>
              </w:rPr>
              <w:t>。</w:t>
            </w:r>
          </w:p>
          <w:p w14:paraId="76729A47" w14:textId="77777777" w:rsidR="000B6800" w:rsidRPr="00552C9D" w:rsidRDefault="0017168C" w:rsidP="0017168C">
            <w:pPr>
              <w:pStyle w:val="1"/>
              <w:spacing w:before="0" w:beforeAutospacing="0" w:after="0" w:afterAutospacing="0" w:line="240" w:lineRule="atLeast"/>
              <w:jc w:val="both"/>
              <w:rPr>
                <w:rFonts w:ascii="Times New Roman" w:eastAsia="標楷體" w:hAnsi="Times New Roman" w:cs="Times New Roman"/>
                <w:b w:val="0"/>
                <w:color w:val="0000FF"/>
                <w:sz w:val="24"/>
                <w:szCs w:val="24"/>
                <w:u w:val="single"/>
              </w:rPr>
            </w:pPr>
            <w:r w:rsidRPr="00552C9D">
              <w:rPr>
                <w:rFonts w:ascii="Times New Roman" w:eastAsia="標楷體" w:hAnsi="Times New Roman" w:cs="Times New Roman"/>
                <w:b w:val="0"/>
                <w:bCs w:val="0"/>
                <w:color w:val="000000" w:themeColor="text1"/>
                <w:sz w:val="24"/>
                <w:szCs w:val="24"/>
              </w:rPr>
              <w:t>查詢網址：</w:t>
            </w:r>
            <w:hyperlink r:id="rId8" w:history="1">
              <w:r w:rsidR="000B6800" w:rsidRPr="00552C9D">
                <w:rPr>
                  <w:rStyle w:val="ab"/>
                  <w:rFonts w:ascii="Times New Roman" w:eastAsia="標楷體" w:hAnsi="Times New Roman"/>
                  <w:b w:val="0"/>
                  <w:bCs w:val="0"/>
                  <w:sz w:val="24"/>
                  <w:szCs w:val="24"/>
                </w:rPr>
                <w:t>https://mcp.fda.gov.tw/</w:t>
              </w:r>
            </w:hyperlink>
          </w:p>
        </w:tc>
      </w:tr>
      <w:tr w:rsidR="00211E09" w:rsidRPr="00552C9D" w14:paraId="276189CF" w14:textId="77777777" w:rsidTr="00CB2324">
        <w:trPr>
          <w:trHeight w:val="333"/>
          <w:jc w:val="center"/>
        </w:trPr>
        <w:tc>
          <w:tcPr>
            <w:tcW w:w="2413" w:type="dxa"/>
            <w:vAlign w:val="center"/>
          </w:tcPr>
          <w:p w14:paraId="75241AC4" w14:textId="77777777" w:rsidR="00211E09" w:rsidRPr="00552C9D" w:rsidRDefault="00211E09" w:rsidP="009424B6">
            <w:pPr>
              <w:jc w:val="center"/>
              <w:rPr>
                <w:rFonts w:ascii="Times New Roman" w:eastAsia="標楷體" w:hAnsi="Times New Roman"/>
                <w:szCs w:val="24"/>
              </w:rPr>
            </w:pPr>
            <w:r w:rsidRPr="00552C9D">
              <w:rPr>
                <w:rFonts w:ascii="Times New Roman" w:eastAsia="標楷體" w:hAnsi="Times New Roman"/>
                <w:color w:val="000000"/>
                <w:szCs w:val="24"/>
              </w:rPr>
              <w:t>適應症</w:t>
            </w:r>
          </w:p>
        </w:tc>
        <w:tc>
          <w:tcPr>
            <w:tcW w:w="7316" w:type="dxa"/>
          </w:tcPr>
          <w:p w14:paraId="4737165B" w14:textId="6F39A8BB" w:rsidR="00077D35" w:rsidRPr="00074056" w:rsidRDefault="00095E36" w:rsidP="00077D35">
            <w:pPr>
              <w:tabs>
                <w:tab w:val="left" w:pos="1010"/>
                <w:tab w:val="right" w:pos="7100"/>
              </w:tabs>
              <w:jc w:val="both"/>
              <w:rPr>
                <w:rFonts w:ascii="Times New Roman" w:eastAsia="標楷體" w:hAnsi="Times New Roman"/>
                <w:color w:val="000000" w:themeColor="text1"/>
                <w:szCs w:val="24"/>
                <w:highlight w:val="yellow"/>
              </w:rPr>
            </w:pPr>
            <w:r w:rsidRPr="00095E36">
              <w:rPr>
                <w:rFonts w:ascii="Times New Roman" w:eastAsia="標楷體" w:hAnsi="Times New Roman" w:hint="eastAsia"/>
                <w:color w:val="000000" w:themeColor="text1"/>
                <w:szCs w:val="24"/>
              </w:rPr>
              <w:t>詳見附件</w:t>
            </w:r>
            <w:r>
              <w:rPr>
                <w:rFonts w:ascii="標楷體" w:eastAsia="標楷體" w:hAnsi="標楷體" w:hint="eastAsia"/>
                <w:color w:val="000000" w:themeColor="text1"/>
                <w:szCs w:val="24"/>
              </w:rPr>
              <w:t>。</w:t>
            </w:r>
          </w:p>
        </w:tc>
      </w:tr>
      <w:tr w:rsidR="00E128EF" w:rsidRPr="00552C9D" w14:paraId="66FCAA71" w14:textId="77777777" w:rsidTr="00CB2324">
        <w:trPr>
          <w:jc w:val="center"/>
        </w:trPr>
        <w:tc>
          <w:tcPr>
            <w:tcW w:w="2413" w:type="dxa"/>
            <w:vAlign w:val="center"/>
          </w:tcPr>
          <w:p w14:paraId="63F0A17D" w14:textId="77777777" w:rsidR="00E128EF" w:rsidRPr="00552C9D" w:rsidRDefault="00E128EF" w:rsidP="00E128EF">
            <w:pPr>
              <w:jc w:val="center"/>
              <w:rPr>
                <w:rFonts w:ascii="Times New Roman" w:eastAsia="標楷體" w:hAnsi="Times New Roman"/>
                <w:szCs w:val="24"/>
              </w:rPr>
            </w:pPr>
            <w:r w:rsidRPr="00552C9D">
              <w:rPr>
                <w:rFonts w:ascii="Times New Roman" w:eastAsia="標楷體" w:hAnsi="Times New Roman"/>
                <w:szCs w:val="24"/>
              </w:rPr>
              <w:t>藥理作用機轉</w:t>
            </w:r>
          </w:p>
        </w:tc>
        <w:tc>
          <w:tcPr>
            <w:tcW w:w="7316" w:type="dxa"/>
          </w:tcPr>
          <w:p w14:paraId="204BFE5E" w14:textId="77777777" w:rsidR="00E128EF" w:rsidRDefault="00E128EF" w:rsidP="00E128EF">
            <w:pPr>
              <w:autoSpaceDE w:val="0"/>
              <w:autoSpaceDN w:val="0"/>
              <w:adjustRightInd w:val="0"/>
              <w:jc w:val="both"/>
              <w:rPr>
                <w:rFonts w:ascii="Times New Roman" w:eastAsia="標楷體" w:hAnsi="Times New Roman"/>
                <w:color w:val="000000" w:themeColor="text1"/>
                <w:szCs w:val="24"/>
              </w:rPr>
            </w:pPr>
            <w:r w:rsidRPr="00CF0AF5">
              <w:rPr>
                <w:rFonts w:ascii="Times New Roman" w:eastAsia="標楷體" w:hAnsi="Times New Roman" w:hint="eastAsia"/>
                <w:color w:val="000000" w:themeColor="text1"/>
                <w:szCs w:val="24"/>
              </w:rPr>
              <w:t>Valproate</w:t>
            </w:r>
            <w:r w:rsidRPr="00CF0AF5">
              <w:rPr>
                <w:rFonts w:ascii="Times New Roman" w:eastAsia="標楷體" w:hAnsi="Times New Roman" w:hint="eastAsia"/>
                <w:color w:val="000000" w:themeColor="text1"/>
                <w:szCs w:val="24"/>
              </w:rPr>
              <w:t>主要作用</w:t>
            </w:r>
            <w:r>
              <w:rPr>
                <w:rFonts w:ascii="Times New Roman" w:eastAsia="標楷體" w:hAnsi="Times New Roman" w:hint="eastAsia"/>
                <w:color w:val="000000" w:themeColor="text1"/>
                <w:szCs w:val="24"/>
              </w:rPr>
              <w:t>在</w:t>
            </w:r>
            <w:r w:rsidRPr="00CF0AF5">
              <w:rPr>
                <w:rFonts w:ascii="Times New Roman" w:eastAsia="標楷體" w:hAnsi="Times New Roman" w:hint="eastAsia"/>
                <w:color w:val="000000" w:themeColor="text1"/>
                <w:szCs w:val="24"/>
              </w:rPr>
              <w:t>中樞神經系統</w:t>
            </w:r>
            <w:r>
              <w:rPr>
                <w:rFonts w:ascii="標楷體" w:eastAsia="標楷體" w:hAnsi="標楷體" w:hint="eastAsia"/>
                <w:color w:val="000000" w:themeColor="text1"/>
                <w:szCs w:val="24"/>
              </w:rPr>
              <w:t>。</w:t>
            </w:r>
            <w:r w:rsidRPr="00CF0AF5">
              <w:rPr>
                <w:rFonts w:ascii="Times New Roman" w:eastAsia="標楷體" w:hAnsi="Times New Roman" w:hint="eastAsia"/>
                <w:color w:val="000000" w:themeColor="text1"/>
                <w:szCs w:val="24"/>
              </w:rPr>
              <w:t>動物及人體試驗已證實該藥品對許多種類型的癲癇具有抗痙攣的作用。</w:t>
            </w:r>
          </w:p>
          <w:p w14:paraId="217029B4" w14:textId="1E6A0CA1" w:rsidR="00E128EF" w:rsidRPr="00074056" w:rsidRDefault="00E128EF" w:rsidP="00E128EF">
            <w:pPr>
              <w:autoSpaceDE w:val="0"/>
              <w:autoSpaceDN w:val="0"/>
              <w:adjustRightInd w:val="0"/>
              <w:jc w:val="both"/>
              <w:rPr>
                <w:rFonts w:ascii="Times New Roman" w:eastAsia="標楷體" w:hAnsi="Times New Roman"/>
                <w:color w:val="000000" w:themeColor="text1"/>
                <w:szCs w:val="24"/>
                <w:highlight w:val="yellow"/>
              </w:rPr>
            </w:pPr>
            <w:r w:rsidRPr="00CF0AF5">
              <w:rPr>
                <w:rFonts w:ascii="Times New Roman" w:eastAsia="標楷體" w:hAnsi="Times New Roman" w:hint="eastAsia"/>
                <w:color w:val="000000" w:themeColor="text1"/>
                <w:szCs w:val="24"/>
              </w:rPr>
              <w:t>Valproate</w:t>
            </w:r>
            <w:r w:rsidRPr="00AC4AC7">
              <w:rPr>
                <w:rFonts w:ascii="Times New Roman" w:eastAsia="標楷體" w:hAnsi="Times New Roman" w:hint="eastAsia"/>
                <w:color w:val="000000" w:themeColor="text1"/>
                <w:szCs w:val="24"/>
              </w:rPr>
              <w:t>主要具有兩種抗痙攣作用。第一種為</w:t>
            </w:r>
            <w:r>
              <w:rPr>
                <w:rFonts w:ascii="Times New Roman" w:eastAsia="標楷體" w:hAnsi="Times New Roman" w:hint="eastAsia"/>
                <w:color w:val="000000" w:themeColor="text1"/>
                <w:szCs w:val="24"/>
              </w:rPr>
              <w:t>直</w:t>
            </w:r>
            <w:r w:rsidRPr="00AC4AC7">
              <w:rPr>
                <w:rFonts w:ascii="Times New Roman" w:eastAsia="標楷體" w:hAnsi="Times New Roman" w:hint="eastAsia"/>
                <w:color w:val="000000" w:themeColor="text1"/>
                <w:szCs w:val="24"/>
              </w:rPr>
              <w:t>接的藥理作用</w:t>
            </w:r>
            <w:r>
              <w:rPr>
                <w:rFonts w:ascii="Times New Roman" w:eastAsia="標楷體" w:hAnsi="Times New Roman" w:hint="eastAsia"/>
                <w:color w:val="000000" w:themeColor="text1"/>
                <w:szCs w:val="24"/>
              </w:rPr>
              <w:t>，</w:t>
            </w:r>
            <w:r w:rsidRPr="00AC4AC7">
              <w:rPr>
                <w:rFonts w:ascii="Times New Roman" w:eastAsia="標楷體" w:hAnsi="Times New Roman" w:hint="eastAsia"/>
                <w:color w:val="000000" w:themeColor="text1"/>
                <w:szCs w:val="24"/>
              </w:rPr>
              <w:t>和腦內及血漿中的</w:t>
            </w:r>
            <w:r w:rsidRPr="00AC4AC7">
              <w:rPr>
                <w:rFonts w:ascii="Times New Roman" w:eastAsia="標楷體" w:hAnsi="Times New Roman" w:hint="eastAsia"/>
                <w:color w:val="000000" w:themeColor="text1"/>
                <w:szCs w:val="24"/>
              </w:rPr>
              <w:t>valproate</w:t>
            </w:r>
            <w:r w:rsidRPr="00AC4AC7">
              <w:rPr>
                <w:rFonts w:ascii="Times New Roman" w:eastAsia="標楷體" w:hAnsi="Times New Roman" w:hint="eastAsia"/>
                <w:color w:val="000000" w:themeColor="text1"/>
                <w:szCs w:val="24"/>
              </w:rPr>
              <w:t>濃度相關。第二種為間接的作用，可能和留存在腦內</w:t>
            </w:r>
            <w:r w:rsidRPr="00AC4AC7">
              <w:rPr>
                <w:rFonts w:ascii="Times New Roman" w:eastAsia="標楷體" w:hAnsi="Times New Roman" w:hint="eastAsia"/>
                <w:color w:val="000000" w:themeColor="text1"/>
                <w:szCs w:val="24"/>
              </w:rPr>
              <w:t>valproate</w:t>
            </w:r>
            <w:r w:rsidRPr="00AC4AC7">
              <w:rPr>
                <w:rFonts w:ascii="Times New Roman" w:eastAsia="標楷體" w:hAnsi="Times New Roman" w:hint="eastAsia"/>
                <w:color w:val="000000" w:themeColor="text1"/>
                <w:szCs w:val="24"/>
              </w:rPr>
              <w:t>代謝產物改變神經傳導物質或對細胞膜的直接作用相關。關於此點，目前以服用</w:t>
            </w:r>
            <w:r w:rsidRPr="00AC4AC7">
              <w:rPr>
                <w:rFonts w:ascii="Times New Roman" w:eastAsia="標楷體" w:hAnsi="Times New Roman" w:hint="eastAsia"/>
                <w:color w:val="000000" w:themeColor="text1"/>
                <w:szCs w:val="24"/>
              </w:rPr>
              <w:t>valproate</w:t>
            </w:r>
            <w:r w:rsidRPr="00AC4AC7">
              <w:rPr>
                <w:rFonts w:ascii="Times New Roman" w:eastAsia="標楷體" w:hAnsi="Times New Roman" w:hint="eastAsia"/>
                <w:color w:val="000000" w:themeColor="text1"/>
                <w:szCs w:val="24"/>
              </w:rPr>
              <w:t>後造成</w:t>
            </w:r>
            <w:r w:rsidRPr="00AC4AC7">
              <w:rPr>
                <w:rFonts w:ascii="Times New Roman" w:eastAsia="標楷體" w:hAnsi="Times New Roman" w:hint="eastAsia"/>
                <w:color w:val="000000" w:themeColor="text1"/>
                <w:szCs w:val="24"/>
              </w:rPr>
              <w:t>gamma-aminobutyric acid</w:t>
            </w:r>
            <w:r>
              <w:rPr>
                <w:rFonts w:ascii="Times New Roman" w:eastAsia="標楷體" w:hAnsi="Times New Roman" w:hint="eastAsia"/>
                <w:color w:val="000000" w:themeColor="text1"/>
                <w:szCs w:val="24"/>
              </w:rPr>
              <w:t xml:space="preserve"> </w:t>
            </w:r>
            <w:r w:rsidRPr="00AC4AC7">
              <w:rPr>
                <w:rFonts w:ascii="Times New Roman" w:eastAsia="標楷體" w:hAnsi="Times New Roman" w:hint="eastAsia"/>
                <w:color w:val="000000" w:themeColor="text1"/>
                <w:szCs w:val="24"/>
              </w:rPr>
              <w:t xml:space="preserve">(GABA) </w:t>
            </w:r>
            <w:r w:rsidRPr="00AC4AC7">
              <w:rPr>
                <w:rFonts w:ascii="Times New Roman" w:eastAsia="標楷體" w:hAnsi="Times New Roman" w:hint="eastAsia"/>
                <w:color w:val="000000" w:themeColor="text1"/>
                <w:szCs w:val="24"/>
              </w:rPr>
              <w:t>濃度增加的假說最被廣為接受。</w:t>
            </w:r>
          </w:p>
        </w:tc>
      </w:tr>
      <w:tr w:rsidR="00E128EF" w:rsidRPr="00552C9D" w14:paraId="4C0BA7F8" w14:textId="77777777" w:rsidTr="00CB2324">
        <w:trPr>
          <w:trHeight w:val="896"/>
          <w:jc w:val="center"/>
        </w:trPr>
        <w:tc>
          <w:tcPr>
            <w:tcW w:w="2413" w:type="dxa"/>
            <w:vAlign w:val="center"/>
          </w:tcPr>
          <w:p w14:paraId="062398E8" w14:textId="77777777" w:rsidR="00E128EF" w:rsidRPr="00552C9D" w:rsidRDefault="00E128EF" w:rsidP="00E128EF">
            <w:pPr>
              <w:jc w:val="center"/>
              <w:rPr>
                <w:rFonts w:ascii="Times New Roman" w:eastAsia="標楷體" w:hAnsi="Times New Roman"/>
                <w:color w:val="000000"/>
                <w:szCs w:val="24"/>
              </w:rPr>
            </w:pPr>
            <w:r w:rsidRPr="00552C9D">
              <w:rPr>
                <w:rFonts w:ascii="Times New Roman" w:eastAsia="標楷體" w:hAnsi="Times New Roman"/>
                <w:color w:val="000000"/>
                <w:szCs w:val="24"/>
              </w:rPr>
              <w:t>訊息緣由</w:t>
            </w:r>
          </w:p>
        </w:tc>
        <w:tc>
          <w:tcPr>
            <w:tcW w:w="7316" w:type="dxa"/>
          </w:tcPr>
          <w:p w14:paraId="20F04A0B" w14:textId="0AF6D5B3" w:rsidR="00E7389F" w:rsidRPr="00381F5D" w:rsidRDefault="00E128EF" w:rsidP="00E128EF">
            <w:pPr>
              <w:widowControl/>
              <w:shd w:val="clear" w:color="auto" w:fill="FFFFFF"/>
              <w:rPr>
                <w:rFonts w:ascii="Times New Roman" w:eastAsia="標楷體" w:hAnsi="Times New Roman"/>
                <w:szCs w:val="24"/>
              </w:rPr>
            </w:pPr>
            <w:r>
              <w:rPr>
                <w:rFonts w:ascii="Times New Roman" w:eastAsia="標楷體" w:hAnsi="Times New Roman" w:hint="eastAsia"/>
                <w:kern w:val="0"/>
                <w:szCs w:val="24"/>
              </w:rPr>
              <w:t>2</w:t>
            </w:r>
            <w:r>
              <w:rPr>
                <w:rFonts w:ascii="Times New Roman" w:eastAsia="標楷體" w:hAnsi="Times New Roman"/>
                <w:kern w:val="0"/>
                <w:szCs w:val="24"/>
              </w:rPr>
              <w:t>025/6/10</w:t>
            </w:r>
            <w:r w:rsidR="00E7389F" w:rsidRPr="00E7389F">
              <w:rPr>
                <w:rFonts w:ascii="Times New Roman" w:eastAsia="標楷體" w:hAnsi="Times New Roman" w:hint="eastAsia"/>
                <w:kern w:val="0"/>
                <w:szCs w:val="24"/>
              </w:rPr>
              <w:t>英國</w:t>
            </w:r>
            <w:r w:rsidR="00E7389F" w:rsidRPr="00E7389F">
              <w:rPr>
                <w:rFonts w:ascii="Times New Roman" w:eastAsia="標楷體" w:hAnsi="Times New Roman" w:hint="eastAsia"/>
                <w:kern w:val="0"/>
                <w:szCs w:val="24"/>
              </w:rPr>
              <w:t>MHRA</w:t>
            </w:r>
            <w:r w:rsidR="00E7389F" w:rsidRPr="00E7389F">
              <w:rPr>
                <w:rFonts w:ascii="Times New Roman" w:eastAsia="標楷體" w:hAnsi="Times New Roman" w:hint="eastAsia"/>
                <w:kern w:val="0"/>
                <w:szCs w:val="24"/>
              </w:rPr>
              <w:t>發布男性於女性受孕前使用</w:t>
            </w:r>
            <w:r w:rsidR="00E7389F" w:rsidRPr="00E7389F">
              <w:rPr>
                <w:rFonts w:ascii="Times New Roman" w:eastAsia="標楷體" w:hAnsi="Times New Roman" w:hint="eastAsia"/>
                <w:kern w:val="0"/>
                <w:szCs w:val="24"/>
              </w:rPr>
              <w:t>valproate</w:t>
            </w:r>
            <w:r w:rsidR="00E7389F" w:rsidRPr="00E7389F">
              <w:rPr>
                <w:rFonts w:ascii="Times New Roman" w:eastAsia="標楷體" w:hAnsi="Times New Roman" w:hint="eastAsia"/>
                <w:kern w:val="0"/>
                <w:szCs w:val="24"/>
              </w:rPr>
              <w:t>可能增加孩童神經發育障礙風險及懷孕期間暴露於</w:t>
            </w:r>
            <w:r w:rsidR="00E7389F" w:rsidRPr="00E7389F">
              <w:rPr>
                <w:rFonts w:ascii="Times New Roman" w:eastAsia="標楷體" w:hAnsi="Times New Roman" w:hint="eastAsia"/>
                <w:kern w:val="0"/>
                <w:szCs w:val="24"/>
              </w:rPr>
              <w:t>valproate</w:t>
            </w:r>
            <w:r w:rsidR="00E7389F" w:rsidRPr="00E7389F">
              <w:rPr>
                <w:rFonts w:ascii="Times New Roman" w:eastAsia="標楷體" w:hAnsi="Times New Roman" w:hint="eastAsia"/>
                <w:kern w:val="0"/>
                <w:szCs w:val="24"/>
              </w:rPr>
              <w:t>可能導致胎兒出生體重偏低</w:t>
            </w:r>
            <w:r w:rsidR="00E7389F">
              <w:rPr>
                <w:rFonts w:ascii="Times New Roman" w:eastAsia="標楷體" w:hAnsi="Times New Roman" w:hint="eastAsia"/>
                <w:kern w:val="0"/>
                <w:szCs w:val="24"/>
              </w:rPr>
              <w:t>相關安全資訊</w:t>
            </w:r>
            <w:r w:rsidRPr="00381F5D">
              <w:rPr>
                <w:rFonts w:ascii="Times New Roman" w:eastAsia="標楷體" w:hAnsi="Times New Roman"/>
                <w:szCs w:val="24"/>
              </w:rPr>
              <w:t>。</w:t>
            </w:r>
          </w:p>
          <w:p w14:paraId="34DB86AD" w14:textId="1A989464" w:rsidR="00E128EF" w:rsidRPr="00224976" w:rsidRDefault="00E128EF" w:rsidP="00E128EF">
            <w:pPr>
              <w:widowControl/>
              <w:shd w:val="clear" w:color="auto" w:fill="FFFFFF"/>
              <w:rPr>
                <w:rFonts w:ascii="Times New Roman" w:eastAsia="標楷體" w:hAnsi="Times New Roman"/>
                <w:kern w:val="0"/>
                <w:szCs w:val="24"/>
              </w:rPr>
            </w:pPr>
            <w:r w:rsidRPr="00381F5D">
              <w:rPr>
                <w:rFonts w:ascii="Times New Roman" w:eastAsia="標楷體" w:hAnsi="Times New Roman"/>
                <w:kern w:val="0"/>
                <w:szCs w:val="24"/>
              </w:rPr>
              <w:t>網址：</w:t>
            </w:r>
          </w:p>
          <w:p w14:paraId="06D24773" w14:textId="1A736CB6" w:rsidR="00E128EF" w:rsidRPr="000320AB" w:rsidRDefault="00781285" w:rsidP="009A2D02">
            <w:pPr>
              <w:widowControl/>
              <w:shd w:val="clear" w:color="auto" w:fill="FFFFFF"/>
              <w:jc w:val="both"/>
              <w:rPr>
                <w:rFonts w:ascii="Times New Roman" w:eastAsia="標楷體" w:hAnsi="Times New Roman"/>
                <w:color w:val="222222"/>
                <w:kern w:val="0"/>
                <w:szCs w:val="24"/>
              </w:rPr>
            </w:pPr>
            <w:hyperlink r:id="rId9" w:history="1">
              <w:r w:rsidR="00E128EF" w:rsidRPr="007F7964">
                <w:rPr>
                  <w:rStyle w:val="ab"/>
                  <w:rFonts w:ascii="Times New Roman" w:eastAsia="標楷體" w:hAnsi="Times New Roman"/>
                  <w:kern w:val="0"/>
                  <w:szCs w:val="24"/>
                </w:rPr>
                <w:t>https://www.gov.uk/drug-safety-update/valproate-belvo-convulex-depakote-dyzantil-epilim-epilim-chrono-or-chronosphere-episenta-epival-and-syonellv-updated-safety-and-educational-materials-to-support-patient-discussion-on-reproductive-risks</w:t>
              </w:r>
            </w:hyperlink>
          </w:p>
        </w:tc>
      </w:tr>
      <w:tr w:rsidR="00E128EF" w:rsidRPr="00552C9D" w14:paraId="587A93C9" w14:textId="77777777" w:rsidTr="00CB2324">
        <w:trPr>
          <w:trHeight w:val="896"/>
          <w:jc w:val="center"/>
        </w:trPr>
        <w:tc>
          <w:tcPr>
            <w:tcW w:w="2413" w:type="dxa"/>
            <w:vAlign w:val="center"/>
          </w:tcPr>
          <w:p w14:paraId="7637C0D6" w14:textId="77777777" w:rsidR="00E128EF" w:rsidRPr="00552C9D" w:rsidRDefault="00E128EF" w:rsidP="00E128EF">
            <w:pPr>
              <w:jc w:val="center"/>
              <w:rPr>
                <w:rFonts w:ascii="Times New Roman" w:eastAsia="標楷體" w:hAnsi="Times New Roman"/>
                <w:color w:val="000000"/>
                <w:szCs w:val="24"/>
              </w:rPr>
            </w:pPr>
            <w:r w:rsidRPr="00552C9D">
              <w:rPr>
                <w:rFonts w:ascii="Times New Roman" w:eastAsia="標楷體" w:hAnsi="Times New Roman"/>
                <w:szCs w:val="24"/>
              </w:rPr>
              <w:t>藥品安全有關資訊分析及描述</w:t>
            </w:r>
          </w:p>
        </w:tc>
        <w:tc>
          <w:tcPr>
            <w:tcW w:w="7316" w:type="dxa"/>
          </w:tcPr>
          <w:p w14:paraId="19DD19B7" w14:textId="242B6AEA" w:rsidR="00E128EF" w:rsidRPr="003A006D" w:rsidRDefault="00E128EF" w:rsidP="00A0779F">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sidRPr="003A006D">
              <w:rPr>
                <w:rFonts w:ascii="Times New Roman" w:eastAsia="標楷體" w:hAnsi="Times New Roman"/>
                <w:color w:val="000000" w:themeColor="text1"/>
                <w:kern w:val="0"/>
                <w:szCs w:val="24"/>
              </w:rPr>
              <w:t>流行病學研究顯示，曾於子宮內暴露</w:t>
            </w:r>
            <w:r w:rsidRPr="003A006D">
              <w:rPr>
                <w:rFonts w:ascii="Times New Roman" w:eastAsia="標楷體" w:hAnsi="Times New Roman"/>
                <w:color w:val="000000" w:themeColor="text1"/>
                <w:kern w:val="0"/>
                <w:szCs w:val="24"/>
              </w:rPr>
              <w:t>valproate</w:t>
            </w:r>
            <w:r w:rsidRPr="003A006D">
              <w:rPr>
                <w:rFonts w:ascii="Times New Roman" w:eastAsia="標楷體" w:hAnsi="Times New Roman"/>
                <w:color w:val="000000" w:themeColor="text1"/>
                <w:kern w:val="0"/>
                <w:szCs w:val="24"/>
              </w:rPr>
              <w:t>之胎兒，出生體重</w:t>
            </w:r>
            <w:r w:rsidR="00E7389F">
              <w:rPr>
                <w:rFonts w:ascii="Times New Roman" w:eastAsia="標楷體" w:hAnsi="Times New Roman" w:hint="eastAsia"/>
                <w:color w:val="000000" w:themeColor="text1"/>
                <w:kern w:val="0"/>
                <w:szCs w:val="24"/>
              </w:rPr>
              <w:t>平均</w:t>
            </w:r>
            <w:r w:rsidRPr="003A006D">
              <w:rPr>
                <w:rFonts w:ascii="Times New Roman" w:eastAsia="標楷體" w:hAnsi="Times New Roman"/>
                <w:color w:val="000000" w:themeColor="text1"/>
                <w:kern w:val="0"/>
                <w:szCs w:val="24"/>
              </w:rPr>
              <w:t>較輕，且</w:t>
            </w:r>
            <w:r>
              <w:rPr>
                <w:rFonts w:ascii="Times New Roman" w:eastAsia="標楷體" w:hAnsi="Times New Roman" w:hint="eastAsia"/>
                <w:color w:val="000000" w:themeColor="text1"/>
                <w:kern w:val="0"/>
                <w:szCs w:val="24"/>
              </w:rPr>
              <w:t>相較未暴露於</w:t>
            </w:r>
            <w:r w:rsidRPr="003A006D">
              <w:rPr>
                <w:rFonts w:ascii="Times New Roman" w:eastAsia="標楷體" w:hAnsi="Times New Roman"/>
                <w:color w:val="000000" w:themeColor="text1"/>
                <w:kern w:val="0"/>
                <w:szCs w:val="24"/>
              </w:rPr>
              <w:t>valproate</w:t>
            </w:r>
            <w:r>
              <w:rPr>
                <w:rFonts w:ascii="Times New Roman" w:eastAsia="標楷體" w:hAnsi="Times New Roman" w:hint="eastAsia"/>
                <w:color w:val="000000" w:themeColor="text1"/>
                <w:kern w:val="0"/>
                <w:szCs w:val="24"/>
              </w:rPr>
              <w:t>或暴露於</w:t>
            </w:r>
            <w:r w:rsidRPr="003A006D">
              <w:rPr>
                <w:rFonts w:ascii="Times New Roman" w:eastAsia="標楷體" w:hAnsi="Times New Roman"/>
                <w:color w:val="000000" w:themeColor="text1"/>
                <w:kern w:val="0"/>
                <w:szCs w:val="24"/>
              </w:rPr>
              <w:t>lamotrigine</w:t>
            </w:r>
            <w:r w:rsidRPr="003A006D">
              <w:rPr>
                <w:rFonts w:ascii="Times New Roman" w:eastAsia="標楷體" w:hAnsi="Times New Roman"/>
                <w:color w:val="000000" w:themeColor="text1"/>
                <w:kern w:val="0"/>
                <w:szCs w:val="24"/>
              </w:rPr>
              <w:t>之胎兒</w:t>
            </w:r>
            <w:r>
              <w:rPr>
                <w:rFonts w:ascii="標楷體" w:eastAsia="標楷體" w:hAnsi="標楷體" w:hint="eastAsia"/>
                <w:color w:val="000000" w:themeColor="text1"/>
                <w:kern w:val="0"/>
                <w:szCs w:val="24"/>
              </w:rPr>
              <w:t>，</w:t>
            </w:r>
            <w:r>
              <w:rPr>
                <w:rFonts w:ascii="Times New Roman" w:eastAsia="標楷體" w:hAnsi="Times New Roman" w:hint="eastAsia"/>
                <w:color w:val="000000" w:themeColor="text1"/>
                <w:kern w:val="0"/>
                <w:szCs w:val="24"/>
              </w:rPr>
              <w:t>發生</w:t>
            </w:r>
            <w:r w:rsidRPr="003A006D">
              <w:rPr>
                <w:rFonts w:ascii="Times New Roman" w:eastAsia="標楷體" w:hAnsi="Times New Roman"/>
                <w:color w:val="000000" w:themeColor="text1"/>
                <w:kern w:val="0"/>
                <w:szCs w:val="24"/>
              </w:rPr>
              <w:t>低出生體重</w:t>
            </w:r>
            <w:r w:rsidR="00E7389F">
              <w:rPr>
                <w:rFonts w:ascii="Times New Roman" w:eastAsia="標楷體" w:hAnsi="Times New Roman" w:hint="eastAsia"/>
                <w:color w:val="000000" w:themeColor="text1"/>
                <w:kern w:val="0"/>
                <w:szCs w:val="24"/>
              </w:rPr>
              <w:t xml:space="preserve"> (</w:t>
            </w:r>
            <w:r w:rsidRPr="003A006D">
              <w:rPr>
                <w:rFonts w:ascii="Times New Roman" w:eastAsia="標楷體" w:hAnsi="Times New Roman"/>
                <w:color w:val="000000" w:themeColor="text1"/>
                <w:kern w:val="0"/>
                <w:szCs w:val="24"/>
              </w:rPr>
              <w:t>&lt;2500 g</w:t>
            </w:r>
            <w:r w:rsidR="00E7389F">
              <w:rPr>
                <w:rFonts w:ascii="Times New Roman" w:eastAsia="標楷體" w:hAnsi="Times New Roman" w:hint="eastAsia"/>
                <w:color w:val="000000" w:themeColor="text1"/>
                <w:kern w:val="0"/>
                <w:szCs w:val="24"/>
              </w:rPr>
              <w:t xml:space="preserve">) </w:t>
            </w:r>
            <w:r w:rsidRPr="003A006D">
              <w:rPr>
                <w:rFonts w:ascii="Times New Roman" w:eastAsia="標楷體" w:hAnsi="Times New Roman"/>
                <w:color w:val="000000" w:themeColor="text1"/>
                <w:kern w:val="0"/>
                <w:szCs w:val="24"/>
              </w:rPr>
              <w:t>或胎兒小於妊娠年齡</w:t>
            </w:r>
            <w:r w:rsidR="00E7389F">
              <w:rPr>
                <w:rFonts w:ascii="Times New Roman" w:eastAsia="標楷體" w:hAnsi="Times New Roman" w:hint="eastAsia"/>
                <w:color w:val="000000" w:themeColor="text1"/>
                <w:kern w:val="0"/>
                <w:szCs w:val="24"/>
              </w:rPr>
              <w:t xml:space="preserve"> (</w:t>
            </w:r>
            <w:r w:rsidRPr="003A006D">
              <w:rPr>
                <w:rFonts w:ascii="Times New Roman" w:eastAsia="標楷體" w:hAnsi="Times New Roman"/>
                <w:color w:val="000000" w:themeColor="text1"/>
                <w:kern w:val="0"/>
                <w:szCs w:val="24"/>
              </w:rPr>
              <w:t>small for gestational age</w:t>
            </w:r>
            <w:r w:rsidR="00E7389F">
              <w:rPr>
                <w:rFonts w:ascii="Times New Roman" w:eastAsia="標楷體" w:hAnsi="Times New Roman" w:hint="eastAsia"/>
                <w:color w:val="000000" w:themeColor="text1"/>
                <w:kern w:val="0"/>
                <w:szCs w:val="24"/>
              </w:rPr>
              <w:t xml:space="preserve">) </w:t>
            </w:r>
            <w:r w:rsidR="00E7389F">
              <w:rPr>
                <w:rFonts w:ascii="Times New Roman" w:eastAsia="標楷體" w:hAnsi="Times New Roman" w:hint="eastAsia"/>
                <w:color w:val="000000" w:themeColor="text1"/>
                <w:kern w:val="0"/>
                <w:szCs w:val="24"/>
              </w:rPr>
              <w:t>之風險較高</w:t>
            </w:r>
            <w:r w:rsidRPr="003A006D">
              <w:rPr>
                <w:rFonts w:ascii="Times New Roman" w:eastAsia="標楷體" w:hAnsi="Times New Roman"/>
                <w:color w:val="000000" w:themeColor="text1"/>
                <w:kern w:val="0"/>
                <w:szCs w:val="24"/>
              </w:rPr>
              <w:t>。英國</w:t>
            </w:r>
            <w:r w:rsidRPr="003A006D">
              <w:rPr>
                <w:rFonts w:ascii="Times New Roman" w:eastAsia="標楷體" w:hAnsi="Times New Roman"/>
                <w:color w:val="000000" w:themeColor="text1"/>
                <w:kern w:val="0"/>
                <w:szCs w:val="24"/>
              </w:rPr>
              <w:t>MHRA</w:t>
            </w:r>
            <w:r w:rsidRPr="003A006D">
              <w:rPr>
                <w:rFonts w:ascii="Times New Roman" w:eastAsia="標楷體" w:hAnsi="Times New Roman"/>
                <w:color w:val="000000" w:themeColor="text1"/>
                <w:kern w:val="0"/>
                <w:szCs w:val="24"/>
              </w:rPr>
              <w:t>已</w:t>
            </w:r>
            <w:r w:rsidR="00E7389F">
              <w:rPr>
                <w:rFonts w:ascii="Times New Roman" w:eastAsia="標楷體" w:hAnsi="Times New Roman" w:hint="eastAsia"/>
                <w:color w:val="000000" w:themeColor="text1"/>
                <w:kern w:val="0"/>
                <w:szCs w:val="24"/>
              </w:rPr>
              <w:t>修訂含</w:t>
            </w:r>
            <w:r w:rsidRPr="003A006D">
              <w:rPr>
                <w:rFonts w:ascii="Times New Roman" w:eastAsia="標楷體" w:hAnsi="Times New Roman"/>
                <w:color w:val="000000" w:themeColor="text1"/>
                <w:kern w:val="0"/>
                <w:szCs w:val="24"/>
              </w:rPr>
              <w:t>valproate</w:t>
            </w:r>
            <w:r w:rsidRPr="003A006D">
              <w:rPr>
                <w:rFonts w:ascii="Times New Roman" w:eastAsia="標楷體" w:hAnsi="Times New Roman"/>
                <w:color w:val="000000" w:themeColor="text1"/>
                <w:kern w:val="0"/>
                <w:szCs w:val="24"/>
              </w:rPr>
              <w:t>相關成分藥品仿單</w:t>
            </w:r>
            <w:r w:rsidR="00E7389F">
              <w:rPr>
                <w:rFonts w:ascii="Times New Roman" w:eastAsia="標楷體" w:hAnsi="Times New Roman" w:hint="eastAsia"/>
                <w:color w:val="000000" w:themeColor="text1"/>
                <w:kern w:val="0"/>
                <w:szCs w:val="24"/>
              </w:rPr>
              <w:t>，</w:t>
            </w:r>
            <w:r w:rsidR="00E7389F" w:rsidRPr="00E7389F">
              <w:rPr>
                <w:rFonts w:ascii="Times New Roman" w:eastAsia="標楷體" w:hAnsi="Times New Roman" w:hint="eastAsia"/>
                <w:color w:val="000000" w:themeColor="text1"/>
                <w:kern w:val="0"/>
                <w:szCs w:val="24"/>
              </w:rPr>
              <w:t>加刊前述風險之相關安全性資訊</w:t>
            </w:r>
            <w:r w:rsidRPr="003A006D">
              <w:rPr>
                <w:rFonts w:ascii="Times New Roman" w:eastAsia="標楷體" w:hAnsi="Times New Roman"/>
                <w:color w:val="000000" w:themeColor="text1"/>
                <w:kern w:val="0"/>
                <w:szCs w:val="24"/>
              </w:rPr>
              <w:t>。</w:t>
            </w:r>
          </w:p>
          <w:p w14:paraId="55F5F9BC" w14:textId="0BD61A76" w:rsidR="00E128EF" w:rsidRPr="00E7389F" w:rsidRDefault="00E128EF" w:rsidP="009A2D02">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sidRPr="003A006D">
              <w:rPr>
                <w:rFonts w:ascii="Times New Roman" w:eastAsia="標楷體" w:hAnsi="Times New Roman"/>
                <w:color w:val="000000" w:themeColor="text1"/>
                <w:szCs w:val="24"/>
              </w:rPr>
              <w:t>此外，英國</w:t>
            </w:r>
            <w:r w:rsidRPr="003A006D">
              <w:rPr>
                <w:rFonts w:ascii="Times New Roman" w:eastAsia="標楷體" w:hAnsi="Times New Roman"/>
                <w:color w:val="000000" w:themeColor="text1"/>
                <w:szCs w:val="24"/>
              </w:rPr>
              <w:t>MHRA</w:t>
            </w:r>
            <w:r w:rsidR="00E7389F" w:rsidRPr="003A006D">
              <w:rPr>
                <w:rFonts w:ascii="Times New Roman" w:eastAsia="標楷體" w:hAnsi="Times New Roman"/>
                <w:color w:val="000000" w:themeColor="text1"/>
                <w:kern w:val="0"/>
                <w:szCs w:val="24"/>
              </w:rPr>
              <w:t>已</w:t>
            </w:r>
            <w:r w:rsidRPr="003A006D">
              <w:rPr>
                <w:rFonts w:ascii="Times New Roman" w:eastAsia="標楷體" w:hAnsi="Times New Roman"/>
                <w:color w:val="000000" w:themeColor="text1"/>
                <w:szCs w:val="24"/>
              </w:rPr>
              <w:t>針對</w:t>
            </w:r>
            <w:r w:rsidRPr="003A006D">
              <w:rPr>
                <w:rFonts w:ascii="Times New Roman" w:eastAsia="標楷體" w:hAnsi="Times New Roman"/>
                <w:color w:val="000000" w:themeColor="text1"/>
                <w:kern w:val="0"/>
                <w:szCs w:val="24"/>
              </w:rPr>
              <w:t>於孕期使用</w:t>
            </w:r>
            <w:r w:rsidR="00E7389F">
              <w:rPr>
                <w:rFonts w:ascii="Times New Roman" w:eastAsia="標楷體" w:hAnsi="Times New Roman" w:hint="eastAsia"/>
                <w:color w:val="000000" w:themeColor="text1"/>
                <w:kern w:val="0"/>
                <w:szCs w:val="24"/>
              </w:rPr>
              <w:t>含</w:t>
            </w:r>
            <w:r w:rsidRPr="003A006D">
              <w:rPr>
                <w:rFonts w:ascii="Times New Roman" w:eastAsia="標楷體" w:hAnsi="Times New Roman"/>
                <w:color w:val="000000" w:themeColor="text1"/>
                <w:kern w:val="0"/>
                <w:szCs w:val="24"/>
              </w:rPr>
              <w:t>valproate</w:t>
            </w:r>
            <w:r w:rsidRPr="003A006D">
              <w:rPr>
                <w:rFonts w:ascii="Times New Roman" w:eastAsia="標楷體" w:hAnsi="Times New Roman"/>
                <w:color w:val="000000" w:themeColor="text1"/>
                <w:kern w:val="0"/>
                <w:szCs w:val="24"/>
              </w:rPr>
              <w:t>相關成分藥品之高度致畸胎性、</w:t>
            </w:r>
            <w:r>
              <w:rPr>
                <w:rFonts w:ascii="Times New Roman" w:eastAsia="標楷體" w:hAnsi="Times New Roman" w:hint="eastAsia"/>
                <w:color w:val="000000" w:themeColor="text1"/>
                <w:kern w:val="0"/>
                <w:szCs w:val="24"/>
              </w:rPr>
              <w:t>及</w:t>
            </w:r>
            <w:r w:rsidRPr="000E5258">
              <w:rPr>
                <w:rFonts w:ascii="Times New Roman" w:eastAsia="標楷體" w:hAnsi="Times New Roman" w:hint="eastAsia"/>
                <w:color w:val="000000" w:themeColor="text1"/>
                <w:kern w:val="0"/>
                <w:szCs w:val="24"/>
              </w:rPr>
              <w:t>男性在</w:t>
            </w:r>
            <w:r w:rsidR="00E7389F" w:rsidRPr="00E7389F">
              <w:rPr>
                <w:rFonts w:ascii="Times New Roman" w:eastAsia="標楷體" w:hAnsi="Times New Roman" w:hint="eastAsia"/>
                <w:kern w:val="0"/>
                <w:szCs w:val="24"/>
              </w:rPr>
              <w:t>女性</w:t>
            </w:r>
            <w:r w:rsidRPr="000E5258">
              <w:rPr>
                <w:rFonts w:ascii="Times New Roman" w:eastAsia="標楷體" w:hAnsi="Times New Roman" w:hint="eastAsia"/>
                <w:color w:val="000000" w:themeColor="text1"/>
                <w:kern w:val="0"/>
                <w:szCs w:val="24"/>
              </w:rPr>
              <w:t>受孕前</w:t>
            </w:r>
            <w:r w:rsidRPr="000E5258">
              <w:rPr>
                <w:rFonts w:ascii="Times New Roman" w:eastAsia="標楷體" w:hAnsi="Times New Roman" w:hint="eastAsia"/>
                <w:color w:val="000000" w:themeColor="text1"/>
                <w:kern w:val="0"/>
                <w:szCs w:val="24"/>
              </w:rPr>
              <w:t>3</w:t>
            </w:r>
            <w:r w:rsidRPr="000E5258">
              <w:rPr>
                <w:rFonts w:ascii="Times New Roman" w:eastAsia="標楷體" w:hAnsi="Times New Roman" w:hint="eastAsia"/>
                <w:color w:val="000000" w:themeColor="text1"/>
                <w:kern w:val="0"/>
                <w:szCs w:val="24"/>
              </w:rPr>
              <w:t>個月內接受</w:t>
            </w:r>
            <w:r w:rsidRPr="000E5258">
              <w:rPr>
                <w:rFonts w:ascii="Times New Roman" w:eastAsia="標楷體" w:hAnsi="Times New Roman" w:hint="eastAsia"/>
                <w:color w:val="000000" w:themeColor="text1"/>
                <w:kern w:val="0"/>
                <w:szCs w:val="24"/>
              </w:rPr>
              <w:t>valproate</w:t>
            </w:r>
            <w:r w:rsidRPr="000E5258">
              <w:rPr>
                <w:rFonts w:ascii="Times New Roman" w:eastAsia="標楷體" w:hAnsi="Times New Roman" w:hint="eastAsia"/>
                <w:color w:val="000000" w:themeColor="text1"/>
                <w:kern w:val="0"/>
                <w:szCs w:val="24"/>
              </w:rPr>
              <w:t>治療，其所生子女可能</w:t>
            </w:r>
            <w:r>
              <w:rPr>
                <w:rFonts w:ascii="Times New Roman" w:eastAsia="標楷體" w:hAnsi="Times New Roman" w:hint="eastAsia"/>
                <w:color w:val="000000" w:themeColor="text1"/>
                <w:kern w:val="0"/>
                <w:szCs w:val="24"/>
              </w:rPr>
              <w:t>具</w:t>
            </w:r>
            <w:r w:rsidRPr="000E5258">
              <w:rPr>
                <w:rFonts w:ascii="Times New Roman" w:eastAsia="標楷體" w:hAnsi="Times New Roman" w:hint="eastAsia"/>
                <w:color w:val="000000" w:themeColor="text1"/>
                <w:kern w:val="0"/>
                <w:szCs w:val="24"/>
              </w:rPr>
              <w:t>神經發育障礙等潛在生殖風險</w:t>
            </w:r>
            <w:r w:rsidRPr="003A006D">
              <w:rPr>
                <w:rFonts w:ascii="Times New Roman" w:eastAsia="標楷體" w:hAnsi="Times New Roman"/>
                <w:color w:val="000000" w:themeColor="text1"/>
                <w:kern w:val="0"/>
                <w:szCs w:val="24"/>
              </w:rPr>
              <w:t>，多次採取</w:t>
            </w:r>
            <w:r w:rsidR="00E7389F">
              <w:rPr>
                <w:rFonts w:ascii="Times New Roman" w:eastAsia="標楷體" w:hAnsi="Times New Roman" w:hint="eastAsia"/>
                <w:color w:val="000000" w:themeColor="text1"/>
                <w:kern w:val="0"/>
                <w:szCs w:val="24"/>
              </w:rPr>
              <w:t>風險</w:t>
            </w:r>
            <w:r w:rsidRPr="003A006D">
              <w:rPr>
                <w:rFonts w:ascii="Times New Roman" w:eastAsia="標楷體" w:hAnsi="Times New Roman"/>
                <w:color w:val="000000" w:themeColor="text1"/>
                <w:kern w:val="0"/>
                <w:szCs w:val="24"/>
              </w:rPr>
              <w:t>管控措施，包含執行懷孕預防計畫</w:t>
            </w:r>
            <w:r w:rsidR="00E7389F">
              <w:rPr>
                <w:rFonts w:ascii="Times New Roman" w:eastAsia="標楷體" w:hAnsi="Times New Roman" w:hint="eastAsia"/>
                <w:color w:val="000000" w:themeColor="text1"/>
                <w:kern w:val="0"/>
                <w:szCs w:val="24"/>
              </w:rPr>
              <w:t xml:space="preserve"> (</w:t>
            </w:r>
            <w:r w:rsidRPr="003A006D">
              <w:rPr>
                <w:rFonts w:ascii="Times New Roman" w:eastAsia="標楷體" w:hAnsi="Times New Roman"/>
                <w:color w:val="000000" w:themeColor="text1"/>
                <w:kern w:val="0"/>
                <w:szCs w:val="24"/>
              </w:rPr>
              <w:t>Pregnancy Prevention Programme</w:t>
            </w:r>
            <w:r w:rsidR="00E7389F">
              <w:rPr>
                <w:rFonts w:ascii="Times New Roman" w:eastAsia="標楷體" w:hAnsi="Times New Roman" w:hint="eastAsia"/>
                <w:color w:val="000000" w:themeColor="text1"/>
                <w:kern w:val="0"/>
                <w:szCs w:val="24"/>
              </w:rPr>
              <w:t>)</w:t>
            </w:r>
            <w:r w:rsidR="00E7389F">
              <w:rPr>
                <w:rFonts w:ascii="新細明體" w:hAnsi="新細明體" w:hint="eastAsia"/>
                <w:color w:val="000000" w:themeColor="text1"/>
                <w:kern w:val="0"/>
                <w:szCs w:val="24"/>
              </w:rPr>
              <w:t>、</w:t>
            </w:r>
            <w:r w:rsidRPr="003A006D">
              <w:rPr>
                <w:rFonts w:ascii="Times New Roman" w:eastAsia="標楷體" w:hAnsi="Times New Roman"/>
                <w:color w:val="000000" w:themeColor="text1"/>
                <w:kern w:val="0"/>
                <w:szCs w:val="24"/>
              </w:rPr>
              <w:t>限制</w:t>
            </w:r>
            <w:r w:rsidRPr="003A006D">
              <w:rPr>
                <w:rFonts w:ascii="Times New Roman" w:eastAsia="標楷體" w:hAnsi="Times New Roman"/>
                <w:color w:val="000000" w:themeColor="text1"/>
                <w:kern w:val="0"/>
                <w:szCs w:val="24"/>
              </w:rPr>
              <w:t>55</w:t>
            </w:r>
            <w:r w:rsidRPr="003A006D">
              <w:rPr>
                <w:rFonts w:ascii="Times New Roman" w:eastAsia="標楷體" w:hAnsi="Times New Roman"/>
                <w:color w:val="000000" w:themeColor="text1"/>
                <w:kern w:val="0"/>
                <w:szCs w:val="24"/>
              </w:rPr>
              <w:t>歲以下新</w:t>
            </w:r>
            <w:r>
              <w:rPr>
                <w:rFonts w:ascii="Times New Roman" w:eastAsia="標楷體" w:hAnsi="Times New Roman" w:hint="eastAsia"/>
                <w:color w:val="000000" w:themeColor="text1"/>
                <w:kern w:val="0"/>
                <w:szCs w:val="24"/>
              </w:rPr>
              <w:t>用藥</w:t>
            </w:r>
            <w:r w:rsidRPr="003A006D">
              <w:rPr>
                <w:rFonts w:ascii="Times New Roman" w:eastAsia="標楷體" w:hAnsi="Times New Roman"/>
                <w:color w:val="000000" w:themeColor="text1"/>
                <w:kern w:val="0"/>
                <w:szCs w:val="24"/>
              </w:rPr>
              <w:t>病人（無論性別）須在</w:t>
            </w:r>
            <w:r w:rsidRPr="003A006D">
              <w:rPr>
                <w:rFonts w:ascii="Times New Roman" w:eastAsia="標楷體" w:hAnsi="Times New Roman"/>
                <w:color w:val="000000" w:themeColor="text1"/>
                <w:kern w:val="0"/>
                <w:szCs w:val="24"/>
              </w:rPr>
              <w:t>2</w:t>
            </w:r>
            <w:r w:rsidRPr="003A006D">
              <w:rPr>
                <w:rFonts w:ascii="Times New Roman" w:eastAsia="標楷體" w:hAnsi="Times New Roman"/>
                <w:color w:val="000000" w:themeColor="text1"/>
                <w:kern w:val="0"/>
                <w:szCs w:val="24"/>
              </w:rPr>
              <w:t>名專</w:t>
            </w:r>
            <w:r>
              <w:rPr>
                <w:rFonts w:ascii="Times New Roman" w:eastAsia="標楷體" w:hAnsi="Times New Roman" w:hint="eastAsia"/>
                <w:color w:val="000000" w:themeColor="text1"/>
                <w:kern w:val="0"/>
                <w:szCs w:val="24"/>
              </w:rPr>
              <w:t>科醫師</w:t>
            </w:r>
            <w:r w:rsidRPr="003A006D">
              <w:rPr>
                <w:rFonts w:ascii="Times New Roman" w:eastAsia="標楷體" w:hAnsi="Times New Roman"/>
                <w:color w:val="000000" w:themeColor="text1"/>
                <w:kern w:val="0"/>
                <w:szCs w:val="24"/>
              </w:rPr>
              <w:t>確認無其他有效或可耐受之療法下才能開始使用</w:t>
            </w:r>
            <w:r w:rsidR="00E7389F">
              <w:rPr>
                <w:rFonts w:ascii="新細明體" w:hAnsi="新細明體" w:hint="eastAsia"/>
                <w:color w:val="000000" w:themeColor="text1"/>
                <w:kern w:val="0"/>
                <w:szCs w:val="24"/>
              </w:rPr>
              <w:t>，</w:t>
            </w:r>
            <w:r>
              <w:rPr>
                <w:rFonts w:ascii="標楷體" w:eastAsia="標楷體" w:hAnsi="標楷體" w:hint="eastAsia"/>
                <w:color w:val="000000" w:themeColor="text1"/>
                <w:kern w:val="0"/>
                <w:szCs w:val="24"/>
              </w:rPr>
              <w:t>及</w:t>
            </w:r>
            <w:r>
              <w:rPr>
                <w:rFonts w:ascii="Times New Roman" w:eastAsia="標楷體" w:hAnsi="Times New Roman" w:hint="eastAsia"/>
                <w:color w:val="000000" w:themeColor="text1"/>
                <w:kern w:val="0"/>
                <w:szCs w:val="24"/>
              </w:rPr>
              <w:t>建議男性在使用</w:t>
            </w:r>
            <w:r w:rsidRPr="003A006D">
              <w:rPr>
                <w:rFonts w:ascii="Times New Roman" w:eastAsia="標楷體" w:hAnsi="Times New Roman"/>
                <w:color w:val="000000" w:themeColor="text1"/>
                <w:kern w:val="0"/>
                <w:szCs w:val="24"/>
              </w:rPr>
              <w:t>valproate</w:t>
            </w:r>
            <w:r>
              <w:rPr>
                <w:rFonts w:ascii="Times New Roman" w:eastAsia="標楷體" w:hAnsi="Times New Roman" w:hint="eastAsia"/>
                <w:color w:val="000000" w:themeColor="text1"/>
                <w:kern w:val="0"/>
                <w:szCs w:val="24"/>
              </w:rPr>
              <w:t>期間</w:t>
            </w:r>
            <w:r w:rsidR="00E7389F">
              <w:rPr>
                <w:rFonts w:ascii="Times New Roman" w:eastAsia="標楷體" w:hAnsi="Times New Roman" w:hint="eastAsia"/>
                <w:color w:val="000000" w:themeColor="text1"/>
                <w:kern w:val="0"/>
                <w:szCs w:val="24"/>
              </w:rPr>
              <w:t>及</w:t>
            </w:r>
            <w:r>
              <w:rPr>
                <w:rFonts w:ascii="Times New Roman" w:eastAsia="標楷體" w:hAnsi="Times New Roman" w:hint="eastAsia"/>
                <w:color w:val="000000" w:themeColor="text1"/>
                <w:kern w:val="0"/>
                <w:szCs w:val="24"/>
              </w:rPr>
              <w:t>停藥後</w:t>
            </w:r>
            <w:r>
              <w:rPr>
                <w:rFonts w:ascii="Times New Roman" w:eastAsia="標楷體" w:hAnsi="Times New Roman" w:hint="eastAsia"/>
                <w:color w:val="000000" w:themeColor="text1"/>
                <w:kern w:val="0"/>
                <w:szCs w:val="24"/>
              </w:rPr>
              <w:t>3</w:t>
            </w:r>
            <w:r>
              <w:rPr>
                <w:rFonts w:ascii="Times New Roman" w:eastAsia="標楷體" w:hAnsi="Times New Roman" w:hint="eastAsia"/>
                <w:color w:val="000000" w:themeColor="text1"/>
                <w:kern w:val="0"/>
                <w:szCs w:val="24"/>
              </w:rPr>
              <w:t>個月內</w:t>
            </w:r>
            <w:r>
              <w:rPr>
                <w:rFonts w:ascii="標楷體" w:eastAsia="標楷體" w:hAnsi="標楷體" w:hint="eastAsia"/>
                <w:color w:val="000000" w:themeColor="text1"/>
                <w:kern w:val="0"/>
                <w:szCs w:val="24"/>
              </w:rPr>
              <w:t>，</w:t>
            </w:r>
            <w:r>
              <w:rPr>
                <w:rFonts w:ascii="Times New Roman" w:eastAsia="標楷體" w:hAnsi="Times New Roman" w:hint="eastAsia"/>
                <w:color w:val="000000" w:themeColor="text1"/>
                <w:kern w:val="0"/>
                <w:szCs w:val="24"/>
              </w:rPr>
              <w:t>應與伴侶採取有效的避孕措施等</w:t>
            </w:r>
            <w:r w:rsidRPr="00CA36FF">
              <w:rPr>
                <w:rFonts w:ascii="Times New Roman" w:eastAsia="標楷體" w:hAnsi="Times New Roman"/>
                <w:color w:val="000000" w:themeColor="text1"/>
                <w:szCs w:val="24"/>
              </w:rPr>
              <w:t>。</w:t>
            </w:r>
            <w:r>
              <w:rPr>
                <w:rFonts w:ascii="Times New Roman" w:eastAsia="標楷體" w:hAnsi="Times New Roman" w:hint="eastAsia"/>
                <w:color w:val="000000" w:themeColor="text1"/>
                <w:szCs w:val="24"/>
              </w:rPr>
              <w:t>MHRA</w:t>
            </w:r>
            <w:r>
              <w:rPr>
                <w:rFonts w:ascii="Times New Roman" w:eastAsia="標楷體" w:hAnsi="Times New Roman" w:hint="eastAsia"/>
                <w:color w:val="000000" w:themeColor="text1"/>
                <w:szCs w:val="24"/>
              </w:rPr>
              <w:t>已完成生殖風險相關教育資源</w:t>
            </w:r>
            <w:r w:rsidR="00E7389F">
              <w:rPr>
                <w:rFonts w:ascii="Times New Roman" w:eastAsia="標楷體" w:hAnsi="Times New Roman" w:hint="eastAsia"/>
                <w:color w:val="000000" w:themeColor="text1"/>
                <w:szCs w:val="24"/>
              </w:rPr>
              <w:t>內容的更新</w:t>
            </w:r>
            <w:r>
              <w:rPr>
                <w:rFonts w:ascii="標楷體" w:eastAsia="標楷體" w:hAnsi="標楷體" w:hint="eastAsia"/>
                <w:color w:val="000000" w:themeColor="text1"/>
                <w:szCs w:val="24"/>
              </w:rPr>
              <w:t>。</w:t>
            </w:r>
          </w:p>
        </w:tc>
      </w:tr>
      <w:tr w:rsidR="00D8632D" w:rsidRPr="00552C9D" w14:paraId="29200472" w14:textId="77777777" w:rsidTr="00CB2324">
        <w:trPr>
          <w:trHeight w:val="896"/>
          <w:jc w:val="center"/>
        </w:trPr>
        <w:tc>
          <w:tcPr>
            <w:tcW w:w="2413" w:type="dxa"/>
            <w:vAlign w:val="center"/>
          </w:tcPr>
          <w:p w14:paraId="015DCC93" w14:textId="77777777" w:rsidR="00D8632D" w:rsidRDefault="00D8632D" w:rsidP="00E128EF">
            <w:pPr>
              <w:jc w:val="center"/>
              <w:rPr>
                <w:rFonts w:ascii="Times New Roman" w:eastAsia="標楷體" w:hAnsi="Times New Roman"/>
                <w:szCs w:val="24"/>
              </w:rPr>
            </w:pPr>
            <w:r>
              <w:rPr>
                <w:rFonts w:ascii="Times New Roman" w:eastAsia="標楷體" w:hAnsi="Times New Roman" w:hint="eastAsia"/>
                <w:szCs w:val="24"/>
              </w:rPr>
              <w:t>食品藥物管理署</w:t>
            </w:r>
          </w:p>
          <w:p w14:paraId="140F5168" w14:textId="0BA46CC2" w:rsidR="00D8632D" w:rsidRPr="00552C9D" w:rsidRDefault="00D8632D" w:rsidP="00E128EF">
            <w:pPr>
              <w:jc w:val="center"/>
              <w:rPr>
                <w:rFonts w:ascii="Times New Roman" w:eastAsia="標楷體" w:hAnsi="Times New Roman"/>
                <w:szCs w:val="24"/>
              </w:rPr>
            </w:pPr>
            <w:r>
              <w:rPr>
                <w:rFonts w:ascii="Times New Roman" w:eastAsia="標楷體" w:hAnsi="Times New Roman" w:hint="eastAsia"/>
                <w:szCs w:val="24"/>
              </w:rPr>
              <w:t>風險溝通說明</w:t>
            </w:r>
          </w:p>
        </w:tc>
        <w:tc>
          <w:tcPr>
            <w:tcW w:w="7316" w:type="dxa"/>
          </w:tcPr>
          <w:p w14:paraId="7631DEC1" w14:textId="2B812490" w:rsidR="00E7389F" w:rsidRDefault="00E7389F" w:rsidP="00A0779F">
            <w:pPr>
              <w:pStyle w:val="a9"/>
              <w:widowControl/>
              <w:numPr>
                <w:ilvl w:val="1"/>
                <w:numId w:val="2"/>
              </w:numPr>
              <w:spacing w:line="400" w:lineRule="exact"/>
              <w:ind w:leftChars="0" w:left="457" w:hanging="457"/>
              <w:rPr>
                <w:rFonts w:ascii="Times New Roman" w:eastAsia="標楷體" w:hAnsi="Times New Roman"/>
                <w:b/>
                <w:color w:val="222222"/>
                <w:kern w:val="0"/>
                <w:szCs w:val="24"/>
              </w:rPr>
            </w:pPr>
            <w:r>
              <w:rPr>
                <w:rFonts w:ascii="Times New Roman" w:eastAsia="標楷體" w:hAnsi="Times New Roman" w:hint="eastAsia"/>
                <w:b/>
                <w:color w:val="222222"/>
                <w:kern w:val="0"/>
                <w:szCs w:val="24"/>
              </w:rPr>
              <w:t>食品藥物管理署說明：</w:t>
            </w:r>
          </w:p>
          <w:p w14:paraId="68A4DAB2" w14:textId="3027A23C" w:rsidR="00540F08" w:rsidRPr="00540F08" w:rsidRDefault="00540F08" w:rsidP="00A0779F">
            <w:pPr>
              <w:widowControl/>
              <w:numPr>
                <w:ilvl w:val="0"/>
                <w:numId w:val="4"/>
              </w:numPr>
              <w:shd w:val="clear" w:color="auto" w:fill="FFFFFF"/>
              <w:spacing w:line="400" w:lineRule="exact"/>
              <w:ind w:left="508"/>
              <w:jc w:val="both"/>
              <w:rPr>
                <w:rFonts w:ascii="Times New Roman" w:eastAsia="標楷體" w:hAnsi="Times New Roman"/>
                <w:color w:val="222222"/>
                <w:kern w:val="0"/>
                <w:szCs w:val="24"/>
              </w:rPr>
            </w:pPr>
            <w:r w:rsidRPr="00540F08">
              <w:rPr>
                <w:rFonts w:ascii="Times New Roman" w:eastAsia="標楷體" w:hAnsi="Times New Roman" w:hint="eastAsia"/>
                <w:color w:val="222222"/>
                <w:kern w:val="0"/>
                <w:szCs w:val="24"/>
              </w:rPr>
              <w:t>我國核准含</w:t>
            </w:r>
            <w:r w:rsidRPr="00540F08">
              <w:rPr>
                <w:rFonts w:ascii="Times New Roman" w:eastAsia="標楷體" w:hAnsi="Times New Roman" w:hint="eastAsia"/>
                <w:color w:val="222222"/>
                <w:kern w:val="0"/>
                <w:szCs w:val="24"/>
              </w:rPr>
              <w:t>valproate</w:t>
            </w:r>
            <w:r w:rsidRPr="00540F08">
              <w:rPr>
                <w:rFonts w:ascii="Times New Roman" w:eastAsia="標楷體" w:hAnsi="Times New Roman" w:hint="eastAsia"/>
                <w:color w:val="222222"/>
                <w:kern w:val="0"/>
                <w:szCs w:val="24"/>
              </w:rPr>
              <w:t>相關成分藥品包含</w:t>
            </w:r>
            <w:r w:rsidRPr="00540F08">
              <w:rPr>
                <w:rFonts w:ascii="Times New Roman" w:eastAsia="標楷體" w:hAnsi="Times New Roman" w:hint="eastAsia"/>
                <w:color w:val="222222"/>
                <w:kern w:val="0"/>
                <w:szCs w:val="24"/>
              </w:rPr>
              <w:t>valproate sodium</w:t>
            </w:r>
            <w:r w:rsidRPr="00540F08">
              <w:rPr>
                <w:rFonts w:ascii="Times New Roman" w:eastAsia="標楷體" w:hAnsi="Times New Roman" w:hint="eastAsia"/>
                <w:color w:val="222222"/>
                <w:kern w:val="0"/>
                <w:szCs w:val="24"/>
              </w:rPr>
              <w:t>、</w:t>
            </w:r>
            <w:r w:rsidRPr="00540F08">
              <w:rPr>
                <w:rFonts w:ascii="Times New Roman" w:eastAsia="標楷體" w:hAnsi="Times New Roman" w:hint="eastAsia"/>
                <w:color w:val="222222"/>
                <w:kern w:val="0"/>
                <w:szCs w:val="24"/>
              </w:rPr>
              <w:t>divalproex sodium</w:t>
            </w:r>
            <w:r w:rsidRPr="00540F08">
              <w:rPr>
                <w:rFonts w:ascii="Times New Roman" w:eastAsia="標楷體" w:hAnsi="Times New Roman" w:hint="eastAsia"/>
                <w:color w:val="222222"/>
                <w:kern w:val="0"/>
                <w:szCs w:val="24"/>
              </w:rPr>
              <w:t>、</w:t>
            </w:r>
            <w:r w:rsidRPr="00540F08">
              <w:rPr>
                <w:rFonts w:ascii="Times New Roman" w:eastAsia="標楷體" w:hAnsi="Times New Roman" w:hint="eastAsia"/>
                <w:color w:val="222222"/>
                <w:kern w:val="0"/>
                <w:szCs w:val="24"/>
              </w:rPr>
              <w:t>valproic acid</w:t>
            </w:r>
            <w:r w:rsidRPr="00540F08">
              <w:rPr>
                <w:rFonts w:ascii="Times New Roman" w:eastAsia="標楷體" w:hAnsi="Times New Roman" w:hint="eastAsia"/>
                <w:color w:val="222222"/>
                <w:kern w:val="0"/>
                <w:szCs w:val="24"/>
              </w:rPr>
              <w:t>成分，共</w:t>
            </w:r>
            <w:r w:rsidRPr="00540F08">
              <w:rPr>
                <w:rFonts w:ascii="Times New Roman" w:eastAsia="標楷體" w:hAnsi="Times New Roman" w:hint="eastAsia"/>
                <w:color w:val="222222"/>
                <w:kern w:val="0"/>
                <w:szCs w:val="24"/>
              </w:rPr>
              <w:t>31</w:t>
            </w:r>
            <w:r w:rsidRPr="00540F08">
              <w:rPr>
                <w:rFonts w:ascii="Times New Roman" w:eastAsia="標楷體" w:hAnsi="Times New Roman" w:hint="eastAsia"/>
                <w:color w:val="222222"/>
                <w:kern w:val="0"/>
                <w:szCs w:val="24"/>
              </w:rPr>
              <w:t>張許可證，主要用</w:t>
            </w:r>
            <w:r w:rsidRPr="00540F08">
              <w:rPr>
                <w:rFonts w:ascii="Times New Roman" w:eastAsia="標楷體" w:hAnsi="Times New Roman" w:hint="eastAsia"/>
                <w:color w:val="222222"/>
                <w:kern w:val="0"/>
                <w:szCs w:val="24"/>
              </w:rPr>
              <w:lastRenderedPageBreak/>
              <w:t>於「癲癇之大發作、小發作、混合型及顳葉癲癇」、「躁症或急性躁期之躁鬱症之治療」及「偏頭痛之預防」等適應症。</w:t>
            </w:r>
          </w:p>
          <w:p w14:paraId="050A63BA" w14:textId="282C2183" w:rsidR="00540F08" w:rsidRPr="00C765A6" w:rsidRDefault="0094711A" w:rsidP="00C765A6">
            <w:pPr>
              <w:widowControl/>
              <w:numPr>
                <w:ilvl w:val="0"/>
                <w:numId w:val="4"/>
              </w:numPr>
              <w:shd w:val="clear" w:color="auto" w:fill="FFFFFF"/>
              <w:spacing w:line="400" w:lineRule="exact"/>
              <w:ind w:left="508"/>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衛生福利</w:t>
            </w:r>
            <w:r w:rsidR="00540F08" w:rsidRPr="00540F08">
              <w:rPr>
                <w:rFonts w:ascii="Times New Roman" w:eastAsia="標楷體" w:hAnsi="Times New Roman" w:hint="eastAsia"/>
                <w:color w:val="222222"/>
                <w:kern w:val="0"/>
                <w:szCs w:val="24"/>
              </w:rPr>
              <w:t>部前</w:t>
            </w:r>
            <w:r w:rsidR="00F22CB0" w:rsidRPr="00540F08">
              <w:rPr>
                <w:rFonts w:ascii="Times New Roman" w:eastAsia="標楷體" w:hAnsi="Times New Roman" w:hint="eastAsia"/>
                <w:color w:val="222222"/>
                <w:kern w:val="0"/>
                <w:szCs w:val="24"/>
              </w:rPr>
              <w:t>於</w:t>
            </w:r>
            <w:r w:rsidR="00F22CB0" w:rsidRPr="00540F08">
              <w:rPr>
                <w:rFonts w:ascii="Times New Roman" w:eastAsia="標楷體" w:hAnsi="Times New Roman" w:hint="eastAsia"/>
                <w:color w:val="222222"/>
                <w:kern w:val="0"/>
                <w:szCs w:val="24"/>
              </w:rPr>
              <w:t>114</w:t>
            </w:r>
            <w:r w:rsidR="00F22CB0" w:rsidRPr="00540F08">
              <w:rPr>
                <w:rFonts w:ascii="Times New Roman" w:eastAsia="標楷體" w:hAnsi="Times New Roman" w:hint="eastAsia"/>
                <w:color w:val="222222"/>
                <w:kern w:val="0"/>
                <w:szCs w:val="24"/>
              </w:rPr>
              <w:t>年</w:t>
            </w:r>
            <w:r w:rsidR="00F22CB0" w:rsidRPr="00540F08">
              <w:rPr>
                <w:rFonts w:ascii="Times New Roman" w:eastAsia="標楷體" w:hAnsi="Times New Roman" w:hint="eastAsia"/>
                <w:color w:val="222222"/>
                <w:kern w:val="0"/>
                <w:szCs w:val="24"/>
              </w:rPr>
              <w:t>2</w:t>
            </w:r>
            <w:r w:rsidR="00F22CB0" w:rsidRPr="00540F08">
              <w:rPr>
                <w:rFonts w:ascii="Times New Roman" w:eastAsia="標楷體" w:hAnsi="Times New Roman" w:hint="eastAsia"/>
                <w:color w:val="222222"/>
                <w:kern w:val="0"/>
                <w:szCs w:val="24"/>
              </w:rPr>
              <w:t>月</w:t>
            </w:r>
            <w:r w:rsidR="00F22CB0" w:rsidRPr="00540F08">
              <w:rPr>
                <w:rFonts w:ascii="Times New Roman" w:eastAsia="標楷體" w:hAnsi="Times New Roman" w:hint="eastAsia"/>
                <w:color w:val="222222"/>
                <w:kern w:val="0"/>
                <w:szCs w:val="24"/>
              </w:rPr>
              <w:t>19</w:t>
            </w:r>
            <w:r w:rsidR="00F22CB0" w:rsidRPr="00540F08">
              <w:rPr>
                <w:rFonts w:ascii="Times New Roman" w:eastAsia="標楷體" w:hAnsi="Times New Roman" w:hint="eastAsia"/>
                <w:color w:val="222222"/>
                <w:kern w:val="0"/>
                <w:szCs w:val="24"/>
              </w:rPr>
              <w:t>日</w:t>
            </w:r>
            <w:r>
              <w:rPr>
                <w:rFonts w:ascii="Times New Roman" w:eastAsia="標楷體" w:hAnsi="Times New Roman" w:hint="eastAsia"/>
                <w:color w:val="222222"/>
                <w:kern w:val="0"/>
                <w:szCs w:val="24"/>
              </w:rPr>
              <w:t>以</w:t>
            </w:r>
            <w:r w:rsidR="00F22CB0" w:rsidRPr="00540F08">
              <w:rPr>
                <w:rFonts w:ascii="Times New Roman" w:eastAsia="標楷體" w:hAnsi="Times New Roman" w:hint="eastAsia"/>
                <w:color w:val="222222"/>
                <w:kern w:val="0"/>
                <w:szCs w:val="24"/>
              </w:rPr>
              <w:t>衛授食字第</w:t>
            </w:r>
            <w:r w:rsidR="00F22CB0" w:rsidRPr="00540F08">
              <w:rPr>
                <w:rFonts w:ascii="Times New Roman" w:eastAsia="標楷體" w:hAnsi="Times New Roman" w:hint="eastAsia"/>
                <w:color w:val="222222"/>
                <w:kern w:val="0"/>
                <w:szCs w:val="24"/>
              </w:rPr>
              <w:t>1141411152</w:t>
            </w:r>
            <w:r w:rsidR="00F22CB0" w:rsidRPr="00540F08">
              <w:rPr>
                <w:rFonts w:ascii="Times New Roman" w:eastAsia="標楷體" w:hAnsi="Times New Roman" w:hint="eastAsia"/>
                <w:color w:val="222222"/>
                <w:kern w:val="0"/>
                <w:szCs w:val="24"/>
              </w:rPr>
              <w:t>號</w:t>
            </w:r>
            <w:r>
              <w:rPr>
                <w:rFonts w:ascii="Times New Roman" w:eastAsia="標楷體" w:hAnsi="Times New Roman" w:hint="eastAsia"/>
                <w:color w:val="222222"/>
                <w:kern w:val="0"/>
                <w:szCs w:val="24"/>
              </w:rPr>
              <w:t>函</w:t>
            </w:r>
            <w:r w:rsidR="00F22CB0" w:rsidRPr="00540F08">
              <w:rPr>
                <w:rFonts w:ascii="Times New Roman" w:eastAsia="標楷體" w:hAnsi="Times New Roman" w:hint="eastAsia"/>
                <w:color w:val="222222"/>
                <w:kern w:val="0"/>
                <w:szCs w:val="24"/>
              </w:rPr>
              <w:t>請</w:t>
            </w:r>
            <w:r w:rsidR="00540F08" w:rsidRPr="00540F08">
              <w:rPr>
                <w:rFonts w:ascii="Times New Roman" w:eastAsia="標楷體" w:hAnsi="Times New Roman" w:hint="eastAsia"/>
                <w:color w:val="222222"/>
                <w:kern w:val="0"/>
                <w:szCs w:val="24"/>
              </w:rPr>
              <w:t>含</w:t>
            </w:r>
            <w:r w:rsidR="00540F08" w:rsidRPr="00540F08">
              <w:rPr>
                <w:rFonts w:ascii="Times New Roman" w:eastAsia="標楷體" w:hAnsi="Times New Roman" w:hint="eastAsia"/>
                <w:color w:val="222222"/>
                <w:kern w:val="0"/>
                <w:szCs w:val="24"/>
              </w:rPr>
              <w:t>valproate</w:t>
            </w:r>
            <w:r w:rsidR="00540F08" w:rsidRPr="00540F08">
              <w:rPr>
                <w:rFonts w:ascii="Times New Roman" w:eastAsia="標楷體" w:hAnsi="Times New Roman" w:hint="eastAsia"/>
                <w:color w:val="222222"/>
                <w:kern w:val="0"/>
                <w:szCs w:val="24"/>
              </w:rPr>
              <w:t>相關成分藥品</w:t>
            </w:r>
            <w:r w:rsidR="00F22CB0" w:rsidRPr="00540F08">
              <w:rPr>
                <w:rFonts w:ascii="Times New Roman" w:eastAsia="標楷體" w:hAnsi="Times New Roman" w:hint="eastAsia"/>
                <w:color w:val="222222"/>
                <w:kern w:val="0"/>
                <w:szCs w:val="24"/>
              </w:rPr>
              <w:t>許可證持有商修訂中文仿單，於「警語及注意事項」、「特殊族群注意事項」及「副作用</w:t>
            </w:r>
            <w:r w:rsidR="00F22CB0" w:rsidRPr="00540F08">
              <w:rPr>
                <w:rFonts w:ascii="Times New Roman" w:eastAsia="標楷體" w:hAnsi="Times New Roman" w:hint="eastAsia"/>
                <w:color w:val="222222"/>
                <w:kern w:val="0"/>
                <w:szCs w:val="24"/>
              </w:rPr>
              <w:t>/</w:t>
            </w:r>
            <w:r w:rsidR="00F22CB0" w:rsidRPr="00540F08">
              <w:rPr>
                <w:rFonts w:ascii="Times New Roman" w:eastAsia="標楷體" w:hAnsi="Times New Roman" w:hint="eastAsia"/>
                <w:color w:val="222222"/>
                <w:kern w:val="0"/>
                <w:szCs w:val="24"/>
              </w:rPr>
              <w:t>不良反應」段落刊載男性於女性受孕前</w:t>
            </w:r>
            <w:r w:rsidR="00F22CB0" w:rsidRPr="00540F08">
              <w:rPr>
                <w:rFonts w:ascii="Times New Roman" w:eastAsia="標楷體" w:hAnsi="Times New Roman" w:hint="eastAsia"/>
                <w:color w:val="222222"/>
                <w:kern w:val="0"/>
                <w:szCs w:val="24"/>
              </w:rPr>
              <w:t>3</w:t>
            </w:r>
            <w:r w:rsidR="00F22CB0" w:rsidRPr="00540F08">
              <w:rPr>
                <w:rFonts w:ascii="Times New Roman" w:eastAsia="標楷體" w:hAnsi="Times New Roman" w:hint="eastAsia"/>
                <w:color w:val="222222"/>
                <w:kern w:val="0"/>
                <w:szCs w:val="24"/>
              </w:rPr>
              <w:t>個月內使用</w:t>
            </w:r>
            <w:r w:rsidR="00F22CB0" w:rsidRPr="00540F08">
              <w:rPr>
                <w:rFonts w:ascii="Times New Roman" w:eastAsia="標楷體" w:hAnsi="Times New Roman" w:hint="eastAsia"/>
                <w:color w:val="222222"/>
                <w:kern w:val="0"/>
                <w:szCs w:val="24"/>
              </w:rPr>
              <w:t>valproate</w:t>
            </w:r>
            <w:r w:rsidR="00F22CB0" w:rsidRPr="00540F08">
              <w:rPr>
                <w:rFonts w:ascii="Times New Roman" w:eastAsia="標楷體" w:hAnsi="Times New Roman" w:hint="eastAsia"/>
                <w:color w:val="222222"/>
                <w:kern w:val="0"/>
                <w:szCs w:val="24"/>
              </w:rPr>
              <w:t>可能增加孩童神經發育障礙及男性生育能力受損等安全性資訊</w:t>
            </w:r>
            <w:r w:rsidR="00540F08" w:rsidRPr="00540F08">
              <w:rPr>
                <w:rFonts w:ascii="Times New Roman" w:eastAsia="標楷體" w:hAnsi="Times New Roman" w:hint="eastAsia"/>
                <w:color w:val="222222"/>
                <w:kern w:val="0"/>
                <w:szCs w:val="24"/>
              </w:rPr>
              <w:t>，惟為保障民眾用藥安全，</w:t>
            </w:r>
            <w:r w:rsidR="00540F08">
              <w:rPr>
                <w:rFonts w:ascii="Times New Roman" w:eastAsia="標楷體" w:hAnsi="Times New Roman" w:hint="eastAsia"/>
                <w:color w:val="222222"/>
                <w:kern w:val="0"/>
                <w:szCs w:val="24"/>
              </w:rPr>
              <w:t>本署特此發布風險溝通表</w:t>
            </w:r>
            <w:r w:rsidR="00A50446">
              <w:rPr>
                <w:rFonts w:ascii="Times New Roman" w:eastAsia="標楷體" w:hAnsi="Times New Roman" w:hint="eastAsia"/>
                <w:color w:val="222222"/>
                <w:kern w:val="0"/>
                <w:szCs w:val="24"/>
              </w:rPr>
              <w:t>，再次</w:t>
            </w:r>
            <w:r w:rsidR="00540F08">
              <w:rPr>
                <w:rFonts w:ascii="Times New Roman" w:eastAsia="標楷體" w:hAnsi="Times New Roman" w:hint="eastAsia"/>
                <w:color w:val="222222"/>
                <w:kern w:val="0"/>
                <w:szCs w:val="24"/>
              </w:rPr>
              <w:t>提醒醫療人員</w:t>
            </w:r>
            <w:r w:rsidR="00A50446">
              <w:rPr>
                <w:rFonts w:ascii="Times New Roman" w:eastAsia="標楷體" w:hAnsi="Times New Roman" w:hint="eastAsia"/>
                <w:color w:val="222222"/>
                <w:kern w:val="0"/>
                <w:szCs w:val="24"/>
              </w:rPr>
              <w:t>注意</w:t>
            </w:r>
            <w:r w:rsidR="00540F08" w:rsidRPr="00540F08">
              <w:rPr>
                <w:rFonts w:ascii="Times New Roman" w:eastAsia="標楷體" w:hAnsi="Times New Roman" w:hint="eastAsia"/>
                <w:color w:val="222222"/>
                <w:kern w:val="0"/>
                <w:szCs w:val="24"/>
              </w:rPr>
              <w:t>valproate</w:t>
            </w:r>
            <w:r w:rsidR="00540F08" w:rsidRPr="00540F08">
              <w:rPr>
                <w:rFonts w:ascii="Times New Roman" w:eastAsia="標楷體" w:hAnsi="Times New Roman" w:hint="eastAsia"/>
                <w:color w:val="222222"/>
                <w:kern w:val="0"/>
                <w:szCs w:val="24"/>
              </w:rPr>
              <w:t>之孩童神經發育障礙</w:t>
            </w:r>
            <w:r w:rsidR="00540F08">
              <w:rPr>
                <w:rFonts w:ascii="Times New Roman" w:eastAsia="標楷體" w:hAnsi="Times New Roman" w:hint="eastAsia"/>
                <w:color w:val="222222"/>
                <w:kern w:val="0"/>
                <w:szCs w:val="24"/>
              </w:rPr>
              <w:t>及</w:t>
            </w:r>
            <w:r w:rsidR="00540F08" w:rsidRPr="00540F08">
              <w:rPr>
                <w:rFonts w:ascii="Times New Roman" w:eastAsia="標楷體" w:hAnsi="Times New Roman" w:hint="eastAsia"/>
                <w:color w:val="222222"/>
                <w:kern w:val="0"/>
                <w:szCs w:val="24"/>
              </w:rPr>
              <w:t>出生體重偏低</w:t>
            </w:r>
            <w:r w:rsidR="00540F08">
              <w:rPr>
                <w:rFonts w:ascii="Times New Roman" w:eastAsia="標楷體" w:hAnsi="Times New Roman" w:hint="eastAsia"/>
                <w:color w:val="222222"/>
                <w:kern w:val="0"/>
                <w:szCs w:val="24"/>
              </w:rPr>
              <w:t>相關風險。</w:t>
            </w:r>
          </w:p>
          <w:p w14:paraId="74196A97" w14:textId="2FC1E6DA" w:rsidR="00E7389F" w:rsidRPr="009D35D2" w:rsidRDefault="00E7389F" w:rsidP="00A0779F">
            <w:pPr>
              <w:pStyle w:val="a9"/>
              <w:widowControl/>
              <w:numPr>
                <w:ilvl w:val="1"/>
                <w:numId w:val="2"/>
              </w:numPr>
              <w:spacing w:line="400" w:lineRule="exact"/>
              <w:ind w:leftChars="0" w:left="457" w:hanging="457"/>
              <w:rPr>
                <w:rFonts w:ascii="Times New Roman" w:eastAsia="標楷體" w:hAnsi="Times New Roman"/>
                <w:b/>
                <w:color w:val="222222"/>
                <w:kern w:val="0"/>
                <w:szCs w:val="24"/>
              </w:rPr>
            </w:pPr>
            <w:r w:rsidRPr="00DF584D">
              <w:rPr>
                <w:rFonts w:ascii="Times New Roman" w:eastAsia="標楷體" w:hAnsi="Times New Roman"/>
                <w:b/>
                <w:color w:val="222222"/>
                <w:kern w:val="0"/>
                <w:szCs w:val="24"/>
                <w:u w:val="single"/>
              </w:rPr>
              <w:t>醫療人員</w:t>
            </w:r>
            <w:r w:rsidRPr="009D35D2">
              <w:rPr>
                <w:rFonts w:ascii="Times New Roman" w:eastAsia="標楷體" w:hAnsi="Times New Roman"/>
                <w:b/>
                <w:color w:val="222222"/>
                <w:kern w:val="0"/>
                <w:szCs w:val="24"/>
              </w:rPr>
              <w:t>應注意事項：</w:t>
            </w:r>
          </w:p>
          <w:p w14:paraId="0E1B2AA1" w14:textId="400E7150" w:rsidR="00E7389F" w:rsidRPr="0069396F" w:rsidRDefault="00E7389F" w:rsidP="009A2D02">
            <w:pPr>
              <w:widowControl/>
              <w:numPr>
                <w:ilvl w:val="0"/>
                <w:numId w:val="5"/>
              </w:numPr>
              <w:shd w:val="clear" w:color="auto" w:fill="FFFFFF"/>
              <w:jc w:val="both"/>
              <w:rPr>
                <w:rFonts w:ascii="Times New Roman" w:eastAsia="標楷體" w:hAnsi="Times New Roman"/>
                <w:kern w:val="0"/>
                <w:szCs w:val="24"/>
              </w:rPr>
            </w:pPr>
            <w:r w:rsidRPr="00A1520D">
              <w:rPr>
                <w:rFonts w:ascii="Times New Roman" w:eastAsia="標楷體" w:hAnsi="Times New Roman" w:hint="eastAsia"/>
                <w:color w:val="222222"/>
                <w:kern w:val="0"/>
                <w:szCs w:val="24"/>
              </w:rPr>
              <w:t>流行病學研究顯示，曾於子宮內暴露</w:t>
            </w:r>
            <w:r w:rsidRPr="00A1520D">
              <w:rPr>
                <w:rFonts w:ascii="Times New Roman" w:eastAsia="標楷體" w:hAnsi="Times New Roman" w:hint="eastAsia"/>
                <w:color w:val="222222"/>
                <w:kern w:val="0"/>
                <w:szCs w:val="24"/>
              </w:rPr>
              <w:t>valproate</w:t>
            </w:r>
            <w:r w:rsidRPr="00A1520D">
              <w:rPr>
                <w:rFonts w:ascii="Times New Roman" w:eastAsia="標楷體" w:hAnsi="Times New Roman" w:hint="eastAsia"/>
                <w:color w:val="222222"/>
                <w:kern w:val="0"/>
                <w:szCs w:val="24"/>
              </w:rPr>
              <w:t>之胎兒，</w:t>
            </w:r>
            <w:r w:rsidR="00DF584D" w:rsidRPr="00DF584D">
              <w:rPr>
                <w:rFonts w:ascii="Times New Roman" w:eastAsia="標楷體" w:hAnsi="Times New Roman" w:hint="eastAsia"/>
                <w:color w:val="222222"/>
                <w:kern w:val="0"/>
                <w:szCs w:val="24"/>
              </w:rPr>
              <w:t>出生體重平均較輕</w:t>
            </w:r>
            <w:r w:rsidRPr="00A1520D">
              <w:rPr>
                <w:rFonts w:ascii="Times New Roman" w:eastAsia="標楷體" w:hAnsi="Times New Roman" w:hint="eastAsia"/>
                <w:color w:val="222222"/>
                <w:kern w:val="0"/>
                <w:szCs w:val="24"/>
              </w:rPr>
              <w:t>，</w:t>
            </w:r>
            <w:r w:rsidR="00DF584D" w:rsidRPr="003A006D">
              <w:rPr>
                <w:rFonts w:ascii="Times New Roman" w:eastAsia="標楷體" w:hAnsi="Times New Roman"/>
                <w:color w:val="000000" w:themeColor="text1"/>
                <w:kern w:val="0"/>
                <w:szCs w:val="24"/>
              </w:rPr>
              <w:t>且</w:t>
            </w:r>
            <w:r w:rsidR="00DF584D">
              <w:rPr>
                <w:rFonts w:ascii="Times New Roman" w:eastAsia="標楷體" w:hAnsi="Times New Roman" w:hint="eastAsia"/>
                <w:color w:val="000000" w:themeColor="text1"/>
                <w:kern w:val="0"/>
                <w:szCs w:val="24"/>
              </w:rPr>
              <w:t>相較未暴露於</w:t>
            </w:r>
            <w:r w:rsidR="00DF584D" w:rsidRPr="003A006D">
              <w:rPr>
                <w:rFonts w:ascii="Times New Roman" w:eastAsia="標楷體" w:hAnsi="Times New Roman"/>
                <w:color w:val="000000" w:themeColor="text1"/>
                <w:kern w:val="0"/>
                <w:szCs w:val="24"/>
              </w:rPr>
              <w:t>valproate</w:t>
            </w:r>
            <w:r w:rsidR="00DF584D">
              <w:rPr>
                <w:rFonts w:ascii="Times New Roman" w:eastAsia="標楷體" w:hAnsi="Times New Roman" w:hint="eastAsia"/>
                <w:color w:val="000000" w:themeColor="text1"/>
                <w:kern w:val="0"/>
                <w:szCs w:val="24"/>
              </w:rPr>
              <w:t>或暴露於</w:t>
            </w:r>
            <w:r w:rsidR="00DF584D" w:rsidRPr="003A006D">
              <w:rPr>
                <w:rFonts w:ascii="Times New Roman" w:eastAsia="標楷體" w:hAnsi="Times New Roman"/>
                <w:color w:val="000000" w:themeColor="text1"/>
                <w:kern w:val="0"/>
                <w:szCs w:val="24"/>
              </w:rPr>
              <w:t>lamotrigine</w:t>
            </w:r>
            <w:r w:rsidR="00DF584D" w:rsidRPr="003A006D">
              <w:rPr>
                <w:rFonts w:ascii="Times New Roman" w:eastAsia="標楷體" w:hAnsi="Times New Roman"/>
                <w:color w:val="000000" w:themeColor="text1"/>
                <w:kern w:val="0"/>
                <w:szCs w:val="24"/>
              </w:rPr>
              <w:t>之胎兒</w:t>
            </w:r>
            <w:r w:rsidR="00DF584D">
              <w:rPr>
                <w:rFonts w:ascii="標楷體" w:eastAsia="標楷體" w:hAnsi="標楷體" w:hint="eastAsia"/>
                <w:color w:val="000000" w:themeColor="text1"/>
                <w:kern w:val="0"/>
                <w:szCs w:val="24"/>
              </w:rPr>
              <w:t>，</w:t>
            </w:r>
            <w:r w:rsidR="00DF584D">
              <w:rPr>
                <w:rFonts w:ascii="Times New Roman" w:eastAsia="標楷體" w:hAnsi="Times New Roman" w:hint="eastAsia"/>
                <w:color w:val="000000" w:themeColor="text1"/>
                <w:kern w:val="0"/>
                <w:szCs w:val="24"/>
              </w:rPr>
              <w:t>發生</w:t>
            </w:r>
            <w:r w:rsidR="00DF584D" w:rsidRPr="003A006D">
              <w:rPr>
                <w:rFonts w:ascii="Times New Roman" w:eastAsia="標楷體" w:hAnsi="Times New Roman"/>
                <w:color w:val="000000" w:themeColor="text1"/>
                <w:kern w:val="0"/>
                <w:szCs w:val="24"/>
              </w:rPr>
              <w:t>低出生體重</w:t>
            </w:r>
            <w:r w:rsidR="00DF584D">
              <w:rPr>
                <w:rFonts w:ascii="Times New Roman" w:eastAsia="標楷體" w:hAnsi="Times New Roman" w:hint="eastAsia"/>
                <w:color w:val="000000" w:themeColor="text1"/>
                <w:kern w:val="0"/>
                <w:szCs w:val="24"/>
              </w:rPr>
              <w:t xml:space="preserve"> (</w:t>
            </w:r>
            <w:r w:rsidR="00DF584D" w:rsidRPr="003A006D">
              <w:rPr>
                <w:rFonts w:ascii="Times New Roman" w:eastAsia="標楷體" w:hAnsi="Times New Roman"/>
                <w:color w:val="000000" w:themeColor="text1"/>
                <w:kern w:val="0"/>
                <w:szCs w:val="24"/>
              </w:rPr>
              <w:t>&lt;2500 g</w:t>
            </w:r>
            <w:r w:rsidR="00DF584D">
              <w:rPr>
                <w:rFonts w:ascii="Times New Roman" w:eastAsia="標楷體" w:hAnsi="Times New Roman" w:hint="eastAsia"/>
                <w:color w:val="000000" w:themeColor="text1"/>
                <w:kern w:val="0"/>
                <w:szCs w:val="24"/>
              </w:rPr>
              <w:t xml:space="preserve">) </w:t>
            </w:r>
            <w:r w:rsidR="00DF584D" w:rsidRPr="003A006D">
              <w:rPr>
                <w:rFonts w:ascii="Times New Roman" w:eastAsia="標楷體" w:hAnsi="Times New Roman"/>
                <w:color w:val="000000" w:themeColor="text1"/>
                <w:kern w:val="0"/>
                <w:szCs w:val="24"/>
              </w:rPr>
              <w:t>或胎兒小於妊娠年齡</w:t>
            </w:r>
            <w:r w:rsidR="00DF584D">
              <w:rPr>
                <w:rFonts w:ascii="Times New Roman" w:eastAsia="標楷體" w:hAnsi="Times New Roman" w:hint="eastAsia"/>
                <w:color w:val="000000" w:themeColor="text1"/>
                <w:kern w:val="0"/>
                <w:szCs w:val="24"/>
              </w:rPr>
              <w:t xml:space="preserve"> (</w:t>
            </w:r>
            <w:r w:rsidR="00DF584D" w:rsidRPr="003A006D">
              <w:rPr>
                <w:rFonts w:ascii="Times New Roman" w:eastAsia="標楷體" w:hAnsi="Times New Roman"/>
                <w:color w:val="000000" w:themeColor="text1"/>
                <w:kern w:val="0"/>
                <w:szCs w:val="24"/>
              </w:rPr>
              <w:t>small for gestational age</w:t>
            </w:r>
            <w:r w:rsidR="00DF584D">
              <w:rPr>
                <w:rFonts w:ascii="Times New Roman" w:eastAsia="標楷體" w:hAnsi="Times New Roman" w:hint="eastAsia"/>
                <w:color w:val="000000" w:themeColor="text1"/>
                <w:kern w:val="0"/>
                <w:szCs w:val="24"/>
              </w:rPr>
              <w:t xml:space="preserve">) </w:t>
            </w:r>
            <w:r w:rsidR="00DF584D">
              <w:rPr>
                <w:rFonts w:ascii="Times New Roman" w:eastAsia="標楷體" w:hAnsi="Times New Roman" w:hint="eastAsia"/>
                <w:color w:val="000000" w:themeColor="text1"/>
                <w:kern w:val="0"/>
                <w:szCs w:val="24"/>
              </w:rPr>
              <w:t>之風險較高</w:t>
            </w:r>
            <w:r w:rsidR="00DF584D" w:rsidRPr="003A006D">
              <w:rPr>
                <w:rFonts w:ascii="Times New Roman" w:eastAsia="標楷體" w:hAnsi="Times New Roman"/>
                <w:color w:val="000000" w:themeColor="text1"/>
                <w:kern w:val="0"/>
                <w:szCs w:val="24"/>
              </w:rPr>
              <w:t>。</w:t>
            </w:r>
          </w:p>
          <w:p w14:paraId="433F1B0F" w14:textId="6F0A122C" w:rsidR="00E7389F" w:rsidRPr="003E1F5A" w:rsidRDefault="00E7389F" w:rsidP="009A2D02">
            <w:pPr>
              <w:widowControl/>
              <w:numPr>
                <w:ilvl w:val="0"/>
                <w:numId w:val="5"/>
              </w:numPr>
              <w:shd w:val="clear" w:color="auto" w:fill="FFFFFF"/>
              <w:jc w:val="both"/>
              <w:rPr>
                <w:rFonts w:ascii="Times New Roman" w:eastAsia="標楷體" w:hAnsi="Times New Roman"/>
                <w:kern w:val="0"/>
                <w:szCs w:val="24"/>
              </w:rPr>
            </w:pPr>
            <w:r w:rsidRPr="001872C1">
              <w:rPr>
                <w:rFonts w:ascii="Times New Roman" w:eastAsia="標楷體" w:hAnsi="Times New Roman" w:hint="eastAsia"/>
                <w:color w:val="222222"/>
                <w:kern w:val="0"/>
                <w:szCs w:val="24"/>
              </w:rPr>
              <w:t>女性病人在</w:t>
            </w:r>
            <w:r>
              <w:rPr>
                <w:rFonts w:ascii="Times New Roman" w:eastAsia="標楷體" w:hAnsi="Times New Roman" w:hint="eastAsia"/>
                <w:color w:val="222222"/>
                <w:kern w:val="0"/>
                <w:szCs w:val="24"/>
              </w:rPr>
              <w:t>懷孕</w:t>
            </w:r>
            <w:r w:rsidRPr="001872C1">
              <w:rPr>
                <w:rFonts w:ascii="Times New Roman" w:eastAsia="標楷體" w:hAnsi="Times New Roman" w:hint="eastAsia"/>
                <w:color w:val="222222"/>
                <w:kern w:val="0"/>
                <w:szCs w:val="24"/>
              </w:rPr>
              <w:t>期間使用</w:t>
            </w:r>
            <w:r w:rsidR="00DF584D">
              <w:rPr>
                <w:rFonts w:ascii="Times New Roman" w:eastAsia="標楷體" w:hAnsi="Times New Roman" w:hint="eastAsia"/>
                <w:color w:val="222222"/>
                <w:kern w:val="0"/>
                <w:szCs w:val="24"/>
              </w:rPr>
              <w:t>含</w:t>
            </w:r>
            <w:r w:rsidRPr="001872C1">
              <w:rPr>
                <w:rFonts w:ascii="Times New Roman" w:eastAsia="標楷體" w:hAnsi="Times New Roman" w:hint="eastAsia"/>
                <w:color w:val="222222"/>
                <w:kern w:val="0"/>
                <w:szCs w:val="24"/>
              </w:rPr>
              <w:t>valproate</w:t>
            </w:r>
            <w:r>
              <w:rPr>
                <w:rFonts w:ascii="Times New Roman" w:eastAsia="標楷體" w:hAnsi="Times New Roman" w:hint="eastAsia"/>
                <w:color w:val="222222"/>
                <w:kern w:val="0"/>
                <w:szCs w:val="24"/>
              </w:rPr>
              <w:t>相關</w:t>
            </w:r>
            <w:r w:rsidRPr="001872C1">
              <w:rPr>
                <w:rFonts w:ascii="Times New Roman" w:eastAsia="標楷體" w:hAnsi="Times New Roman" w:hint="eastAsia"/>
                <w:color w:val="222222"/>
                <w:kern w:val="0"/>
                <w:szCs w:val="24"/>
              </w:rPr>
              <w:t>成分</w:t>
            </w:r>
            <w:r>
              <w:rPr>
                <w:rFonts w:ascii="Times New Roman" w:eastAsia="標楷體" w:hAnsi="Times New Roman" w:hint="eastAsia"/>
                <w:color w:val="222222"/>
                <w:kern w:val="0"/>
                <w:szCs w:val="24"/>
              </w:rPr>
              <w:t>藥品</w:t>
            </w:r>
            <w:r w:rsidRPr="001872C1">
              <w:rPr>
                <w:rFonts w:ascii="Times New Roman" w:eastAsia="標楷體" w:hAnsi="Times New Roman" w:hint="eastAsia"/>
                <w:color w:val="222222"/>
                <w:kern w:val="0"/>
                <w:szCs w:val="24"/>
              </w:rPr>
              <w:t>可能導致其子女</w:t>
            </w:r>
            <w:r>
              <w:rPr>
                <w:rFonts w:ascii="Times New Roman" w:eastAsia="標楷體" w:hAnsi="Times New Roman" w:hint="eastAsia"/>
                <w:color w:val="222222"/>
                <w:kern w:val="0"/>
                <w:szCs w:val="24"/>
              </w:rPr>
              <w:t>具</w:t>
            </w:r>
            <w:r w:rsidRPr="001872C1">
              <w:rPr>
                <w:rFonts w:ascii="Times New Roman" w:eastAsia="標楷體" w:hAnsi="Times New Roman" w:hint="eastAsia"/>
                <w:color w:val="222222"/>
                <w:kern w:val="0"/>
                <w:szCs w:val="24"/>
              </w:rPr>
              <w:t>出生缺陷或神經發育障礙等重大風險，</w:t>
            </w:r>
            <w:r w:rsidR="00DF584D">
              <w:rPr>
                <w:rFonts w:ascii="Times New Roman" w:eastAsia="標楷體" w:hAnsi="Times New Roman" w:hint="eastAsia"/>
                <w:color w:val="222222"/>
                <w:kern w:val="0"/>
                <w:szCs w:val="24"/>
              </w:rPr>
              <w:t>故</w:t>
            </w:r>
            <w:r w:rsidRPr="001872C1">
              <w:rPr>
                <w:rFonts w:ascii="Times New Roman" w:eastAsia="標楷體" w:hAnsi="Times New Roman" w:hint="eastAsia"/>
                <w:color w:val="222222"/>
                <w:kern w:val="0"/>
                <w:szCs w:val="24"/>
              </w:rPr>
              <w:t>應嚴格遵守現行</w:t>
            </w:r>
            <w:r>
              <w:rPr>
                <w:rFonts w:ascii="Times New Roman" w:eastAsia="標楷體" w:hAnsi="Times New Roman" w:hint="eastAsia"/>
                <w:color w:val="222222"/>
                <w:kern w:val="0"/>
                <w:szCs w:val="24"/>
              </w:rPr>
              <w:t>相關</w:t>
            </w:r>
            <w:r w:rsidRPr="001872C1">
              <w:rPr>
                <w:rFonts w:ascii="Times New Roman" w:eastAsia="標楷體" w:hAnsi="Times New Roman" w:hint="eastAsia"/>
                <w:color w:val="222222"/>
                <w:kern w:val="0"/>
                <w:szCs w:val="24"/>
              </w:rPr>
              <w:t>風險預防措施</w:t>
            </w:r>
            <w:r w:rsidRPr="003A006D">
              <w:rPr>
                <w:rFonts w:ascii="Times New Roman" w:eastAsia="標楷體" w:hAnsi="Times New Roman"/>
                <w:color w:val="000000" w:themeColor="text1"/>
                <w:kern w:val="0"/>
                <w:szCs w:val="24"/>
              </w:rPr>
              <w:t>（</w:t>
            </w:r>
            <w:r>
              <w:rPr>
                <w:rFonts w:ascii="Times New Roman" w:eastAsia="標楷體" w:hAnsi="Times New Roman" w:hint="eastAsia"/>
                <w:color w:val="000000" w:themeColor="text1"/>
                <w:kern w:val="0"/>
                <w:szCs w:val="24"/>
              </w:rPr>
              <w:t>如懷孕前接受風險評估</w:t>
            </w:r>
            <w:r>
              <w:rPr>
                <w:rFonts w:ascii="標楷體" w:eastAsia="標楷體" w:hAnsi="標楷體" w:hint="eastAsia"/>
                <w:color w:val="000000" w:themeColor="text1"/>
                <w:kern w:val="0"/>
                <w:szCs w:val="24"/>
              </w:rPr>
              <w:t>、</w:t>
            </w:r>
            <w:r>
              <w:rPr>
                <w:rFonts w:ascii="Times New Roman" w:eastAsia="標楷體" w:hAnsi="Times New Roman" w:hint="eastAsia"/>
                <w:color w:val="000000" w:themeColor="text1"/>
                <w:kern w:val="0"/>
                <w:szCs w:val="24"/>
              </w:rPr>
              <w:t>執行避孕計畫</w:t>
            </w:r>
            <w:r>
              <w:rPr>
                <w:rFonts w:ascii="標楷體" w:eastAsia="標楷體" w:hAnsi="標楷體" w:hint="eastAsia"/>
                <w:color w:val="000000" w:themeColor="text1"/>
                <w:kern w:val="0"/>
                <w:szCs w:val="24"/>
              </w:rPr>
              <w:t>、</w:t>
            </w:r>
            <w:r>
              <w:rPr>
                <w:rFonts w:ascii="Times New Roman" w:eastAsia="標楷體" w:hAnsi="Times New Roman" w:hint="eastAsia"/>
                <w:color w:val="000000" w:themeColor="text1"/>
                <w:kern w:val="0"/>
                <w:szCs w:val="24"/>
              </w:rPr>
              <w:t>孕期禁用或限縮使用等</w:t>
            </w:r>
            <w:r w:rsidRPr="003A006D">
              <w:rPr>
                <w:rFonts w:ascii="Times New Roman" w:eastAsia="標楷體" w:hAnsi="Times New Roman"/>
                <w:color w:val="000000" w:themeColor="text1"/>
                <w:kern w:val="0"/>
                <w:szCs w:val="24"/>
              </w:rPr>
              <w:t>）</w:t>
            </w:r>
            <w:r w:rsidRPr="0040663B">
              <w:rPr>
                <w:rFonts w:ascii="Times New Roman" w:eastAsia="標楷體" w:hAnsi="Times New Roman" w:hint="eastAsia"/>
                <w:color w:val="222222"/>
                <w:kern w:val="0"/>
                <w:szCs w:val="24"/>
              </w:rPr>
              <w:t>。</w:t>
            </w:r>
          </w:p>
          <w:p w14:paraId="1FE8C03A" w14:textId="5CCC5411" w:rsidR="00DF584D" w:rsidRPr="00C765A6" w:rsidRDefault="00E7389F" w:rsidP="009A2D02">
            <w:pPr>
              <w:widowControl/>
              <w:numPr>
                <w:ilvl w:val="0"/>
                <w:numId w:val="5"/>
              </w:numPr>
              <w:shd w:val="clear" w:color="auto" w:fill="FFFFFF"/>
              <w:jc w:val="both"/>
              <w:rPr>
                <w:rFonts w:ascii="Times New Roman" w:eastAsia="標楷體" w:hAnsi="Times New Roman"/>
                <w:kern w:val="0"/>
                <w:szCs w:val="24"/>
              </w:rPr>
            </w:pPr>
            <w:r w:rsidRPr="00866980">
              <w:rPr>
                <w:rFonts w:ascii="Times New Roman" w:eastAsia="標楷體" w:hAnsi="Times New Roman" w:hint="eastAsia"/>
                <w:kern w:val="0"/>
                <w:szCs w:val="24"/>
              </w:rPr>
              <w:t>男性病人在</w:t>
            </w:r>
            <w:r w:rsidR="00DF584D">
              <w:rPr>
                <w:rFonts w:ascii="Times New Roman" w:eastAsia="標楷體" w:hAnsi="Times New Roman" w:hint="eastAsia"/>
                <w:kern w:val="0"/>
                <w:szCs w:val="24"/>
              </w:rPr>
              <w:t>女性</w:t>
            </w:r>
            <w:r w:rsidRPr="00866980">
              <w:rPr>
                <w:rFonts w:ascii="Times New Roman" w:eastAsia="標楷體" w:hAnsi="Times New Roman" w:hint="eastAsia"/>
                <w:kern w:val="0"/>
                <w:szCs w:val="24"/>
              </w:rPr>
              <w:t>受孕前</w:t>
            </w:r>
            <w:r w:rsidRPr="00866980">
              <w:rPr>
                <w:rFonts w:ascii="Times New Roman" w:eastAsia="標楷體" w:hAnsi="Times New Roman" w:hint="eastAsia"/>
                <w:kern w:val="0"/>
                <w:szCs w:val="24"/>
              </w:rPr>
              <w:t>3</w:t>
            </w:r>
            <w:r w:rsidRPr="00866980">
              <w:rPr>
                <w:rFonts w:ascii="Times New Roman" w:eastAsia="標楷體" w:hAnsi="Times New Roman" w:hint="eastAsia"/>
                <w:kern w:val="0"/>
                <w:szCs w:val="24"/>
              </w:rPr>
              <w:t>個月內使用</w:t>
            </w:r>
            <w:r w:rsidR="00DF584D">
              <w:rPr>
                <w:rFonts w:ascii="Times New Roman" w:eastAsia="標楷體" w:hAnsi="Times New Roman" w:hint="eastAsia"/>
                <w:kern w:val="0"/>
                <w:szCs w:val="24"/>
              </w:rPr>
              <w:t>含</w:t>
            </w:r>
            <w:r w:rsidRPr="00866980">
              <w:rPr>
                <w:rFonts w:ascii="Times New Roman" w:eastAsia="標楷體" w:hAnsi="Times New Roman" w:hint="eastAsia"/>
                <w:kern w:val="0"/>
                <w:szCs w:val="24"/>
              </w:rPr>
              <w:t>valproate</w:t>
            </w:r>
            <w:r>
              <w:rPr>
                <w:rFonts w:ascii="Times New Roman" w:eastAsia="標楷體" w:hAnsi="Times New Roman" w:hint="eastAsia"/>
                <w:kern w:val="0"/>
                <w:szCs w:val="24"/>
              </w:rPr>
              <w:t>相關</w:t>
            </w:r>
            <w:r w:rsidRPr="00866980">
              <w:rPr>
                <w:rFonts w:ascii="Times New Roman" w:eastAsia="標楷體" w:hAnsi="Times New Roman" w:hint="eastAsia"/>
                <w:kern w:val="0"/>
                <w:szCs w:val="24"/>
              </w:rPr>
              <w:t>成分藥品，其</w:t>
            </w:r>
            <w:r>
              <w:rPr>
                <w:rFonts w:ascii="Times New Roman" w:eastAsia="標楷體" w:hAnsi="Times New Roman" w:hint="eastAsia"/>
                <w:kern w:val="0"/>
                <w:szCs w:val="24"/>
              </w:rPr>
              <w:t>所生</w:t>
            </w:r>
            <w:r w:rsidRPr="00866980">
              <w:rPr>
                <w:rFonts w:ascii="Times New Roman" w:eastAsia="標楷體" w:hAnsi="Times New Roman" w:hint="eastAsia"/>
                <w:kern w:val="0"/>
                <w:szCs w:val="24"/>
              </w:rPr>
              <w:t>子女</w:t>
            </w:r>
            <w:r w:rsidR="00DF584D">
              <w:rPr>
                <w:rFonts w:ascii="Times New Roman" w:eastAsia="標楷體" w:hAnsi="Times New Roman" w:hint="eastAsia"/>
                <w:kern w:val="0"/>
                <w:szCs w:val="24"/>
              </w:rPr>
              <w:t>亦</w:t>
            </w:r>
            <w:r w:rsidRPr="00866980">
              <w:rPr>
                <w:rFonts w:ascii="Times New Roman" w:eastAsia="標楷體" w:hAnsi="Times New Roman" w:hint="eastAsia"/>
                <w:kern w:val="0"/>
                <w:szCs w:val="24"/>
              </w:rPr>
              <w:t>可能具神經發育障礙</w:t>
            </w:r>
            <w:r>
              <w:rPr>
                <w:rFonts w:ascii="Times New Roman" w:eastAsia="標楷體" w:hAnsi="Times New Roman" w:hint="eastAsia"/>
                <w:kern w:val="0"/>
                <w:szCs w:val="24"/>
              </w:rPr>
              <w:t>之</w:t>
            </w:r>
            <w:r w:rsidRPr="00866980">
              <w:rPr>
                <w:rFonts w:ascii="Times New Roman" w:eastAsia="標楷體" w:hAnsi="Times New Roman" w:hint="eastAsia"/>
                <w:kern w:val="0"/>
                <w:szCs w:val="24"/>
              </w:rPr>
              <w:t>潛在風險</w:t>
            </w:r>
            <w:r w:rsidR="00DF584D">
              <w:rPr>
                <w:rFonts w:ascii="Times New Roman" w:eastAsia="標楷體" w:hAnsi="Times New Roman" w:hint="eastAsia"/>
                <w:kern w:val="0"/>
                <w:szCs w:val="24"/>
              </w:rPr>
              <w:t>；</w:t>
            </w:r>
            <w:r w:rsidRPr="00866980">
              <w:rPr>
                <w:rFonts w:ascii="Times New Roman" w:eastAsia="標楷體" w:hAnsi="Times New Roman" w:hint="eastAsia"/>
                <w:kern w:val="0"/>
                <w:szCs w:val="24"/>
              </w:rPr>
              <w:t>處方醫師應告知病人在</w:t>
            </w:r>
            <w:r>
              <w:rPr>
                <w:rFonts w:ascii="Times New Roman" w:eastAsia="標楷體" w:hAnsi="Times New Roman" w:hint="eastAsia"/>
                <w:kern w:val="0"/>
                <w:szCs w:val="24"/>
              </w:rPr>
              <w:t>治療</w:t>
            </w:r>
            <w:r w:rsidRPr="00866980">
              <w:rPr>
                <w:rFonts w:ascii="Times New Roman" w:eastAsia="標楷體" w:hAnsi="Times New Roman" w:hint="eastAsia"/>
                <w:kern w:val="0"/>
                <w:szCs w:val="24"/>
              </w:rPr>
              <w:t>期間及停藥後</w:t>
            </w:r>
            <w:r w:rsidRPr="00866980">
              <w:rPr>
                <w:rFonts w:ascii="Times New Roman" w:eastAsia="標楷體" w:hAnsi="Times New Roman" w:hint="eastAsia"/>
                <w:kern w:val="0"/>
                <w:szCs w:val="24"/>
              </w:rPr>
              <w:t>3</w:t>
            </w:r>
            <w:r w:rsidRPr="00866980">
              <w:rPr>
                <w:rFonts w:ascii="Times New Roman" w:eastAsia="標楷體" w:hAnsi="Times New Roman" w:hint="eastAsia"/>
                <w:kern w:val="0"/>
                <w:szCs w:val="24"/>
              </w:rPr>
              <w:t>個月內</w:t>
            </w:r>
            <w:r>
              <w:rPr>
                <w:rFonts w:ascii="標楷體" w:eastAsia="標楷體" w:hAnsi="標楷體" w:hint="eastAsia"/>
                <w:kern w:val="0"/>
                <w:szCs w:val="24"/>
              </w:rPr>
              <w:t>，</w:t>
            </w:r>
            <w:r>
              <w:rPr>
                <w:rFonts w:ascii="Times New Roman" w:eastAsia="標楷體" w:hAnsi="Times New Roman" w:hint="eastAsia"/>
                <w:kern w:val="0"/>
                <w:szCs w:val="24"/>
              </w:rPr>
              <w:t>需與伴侶</w:t>
            </w:r>
            <w:r w:rsidRPr="00866980">
              <w:rPr>
                <w:rFonts w:ascii="Times New Roman" w:eastAsia="標楷體" w:hAnsi="Times New Roman" w:hint="eastAsia"/>
                <w:kern w:val="0"/>
                <w:szCs w:val="24"/>
              </w:rPr>
              <w:t>採取有效避孕措施並避免捐精</w:t>
            </w:r>
            <w:r w:rsidR="00DF584D">
              <w:rPr>
                <w:rFonts w:ascii="Times New Roman" w:eastAsia="標楷體" w:hAnsi="Times New Roman" w:hint="eastAsia"/>
                <w:kern w:val="0"/>
                <w:szCs w:val="24"/>
              </w:rPr>
              <w:t>，</w:t>
            </w:r>
            <w:r w:rsidRPr="00866980">
              <w:rPr>
                <w:rFonts w:ascii="Times New Roman" w:eastAsia="標楷體" w:hAnsi="Times New Roman" w:hint="eastAsia"/>
                <w:kern w:val="0"/>
                <w:szCs w:val="24"/>
              </w:rPr>
              <w:t>若病人有生育計畫，應</w:t>
            </w:r>
            <w:r>
              <w:rPr>
                <w:rFonts w:ascii="Times New Roman" w:eastAsia="標楷體" w:hAnsi="Times New Roman" w:hint="eastAsia"/>
                <w:kern w:val="0"/>
                <w:szCs w:val="24"/>
              </w:rPr>
              <w:t>進行</w:t>
            </w:r>
            <w:r w:rsidRPr="00866980">
              <w:rPr>
                <w:rFonts w:ascii="Times New Roman" w:eastAsia="標楷體" w:hAnsi="Times New Roman" w:hint="eastAsia"/>
                <w:kern w:val="0"/>
                <w:szCs w:val="24"/>
              </w:rPr>
              <w:t>討論並考慮</w:t>
            </w:r>
            <w:r>
              <w:rPr>
                <w:rFonts w:ascii="Times New Roman" w:eastAsia="標楷體" w:hAnsi="Times New Roman" w:hint="eastAsia"/>
                <w:kern w:val="0"/>
                <w:szCs w:val="24"/>
              </w:rPr>
              <w:t>合適</w:t>
            </w:r>
            <w:r w:rsidRPr="00866980">
              <w:rPr>
                <w:rFonts w:ascii="Times New Roman" w:eastAsia="標楷體" w:hAnsi="Times New Roman" w:hint="eastAsia"/>
                <w:kern w:val="0"/>
                <w:szCs w:val="24"/>
              </w:rPr>
              <w:t>的替代治療方案</w:t>
            </w:r>
            <w:r w:rsidRPr="0040663B">
              <w:rPr>
                <w:rFonts w:ascii="Times New Roman" w:eastAsia="標楷體" w:hAnsi="Times New Roman" w:hint="eastAsia"/>
                <w:kern w:val="0"/>
                <w:szCs w:val="24"/>
              </w:rPr>
              <w:t>。</w:t>
            </w:r>
          </w:p>
          <w:p w14:paraId="36914760" w14:textId="77777777" w:rsidR="00E7389F" w:rsidRPr="00DF584D" w:rsidRDefault="00E7389F" w:rsidP="00DF584D">
            <w:pPr>
              <w:pStyle w:val="a9"/>
              <w:widowControl/>
              <w:numPr>
                <w:ilvl w:val="1"/>
                <w:numId w:val="2"/>
              </w:numPr>
              <w:spacing w:line="400" w:lineRule="exact"/>
              <w:ind w:leftChars="0" w:left="457" w:hanging="457"/>
              <w:rPr>
                <w:rFonts w:ascii="Times New Roman" w:eastAsia="標楷體" w:hAnsi="Times New Roman"/>
                <w:b/>
                <w:color w:val="222222"/>
                <w:kern w:val="0"/>
                <w:szCs w:val="24"/>
              </w:rPr>
            </w:pPr>
            <w:r w:rsidRPr="00DF584D">
              <w:rPr>
                <w:rFonts w:ascii="Times New Roman" w:eastAsia="標楷體" w:hAnsi="Times New Roman"/>
                <w:b/>
                <w:color w:val="222222"/>
                <w:kern w:val="0"/>
                <w:szCs w:val="24"/>
                <w:u w:val="single"/>
              </w:rPr>
              <w:t>病人</w:t>
            </w:r>
            <w:r w:rsidRPr="00DF584D">
              <w:rPr>
                <w:rFonts w:ascii="Times New Roman" w:eastAsia="標楷體" w:hAnsi="Times New Roman"/>
                <w:b/>
                <w:color w:val="222222"/>
                <w:kern w:val="0"/>
                <w:szCs w:val="24"/>
              </w:rPr>
              <w:t>應注意事項：</w:t>
            </w:r>
          </w:p>
          <w:p w14:paraId="76FE64F3" w14:textId="051DD1EC" w:rsidR="00366A14" w:rsidRPr="00366A14" w:rsidRDefault="00366A14" w:rsidP="009A2D02">
            <w:pPr>
              <w:pStyle w:val="a9"/>
              <w:numPr>
                <w:ilvl w:val="0"/>
                <w:numId w:val="6"/>
              </w:numPr>
              <w:ind w:leftChars="0"/>
              <w:jc w:val="both"/>
              <w:rPr>
                <w:rFonts w:ascii="Times New Roman" w:eastAsia="標楷體" w:hAnsi="Times New Roman"/>
                <w:color w:val="222222"/>
                <w:kern w:val="0"/>
                <w:szCs w:val="24"/>
              </w:rPr>
            </w:pPr>
            <w:r w:rsidRPr="00366A14">
              <w:rPr>
                <w:rFonts w:ascii="Times New Roman" w:eastAsia="標楷體" w:hAnsi="Times New Roman" w:hint="eastAsia"/>
                <w:color w:val="222222"/>
                <w:kern w:val="0"/>
                <w:szCs w:val="24"/>
              </w:rPr>
              <w:t>在尚未諮詢您的處方醫師之前，請勿自行停用含</w:t>
            </w:r>
            <w:r w:rsidRPr="00366A14">
              <w:rPr>
                <w:rFonts w:ascii="Times New Roman" w:eastAsia="標楷體" w:hAnsi="Times New Roman" w:hint="eastAsia"/>
                <w:color w:val="222222"/>
                <w:kern w:val="0"/>
                <w:szCs w:val="24"/>
              </w:rPr>
              <w:t>valproate</w:t>
            </w:r>
            <w:r w:rsidRPr="00366A14">
              <w:rPr>
                <w:rFonts w:ascii="Times New Roman" w:eastAsia="標楷體" w:hAnsi="Times New Roman" w:hint="eastAsia"/>
                <w:color w:val="222222"/>
                <w:kern w:val="0"/>
                <w:szCs w:val="24"/>
              </w:rPr>
              <w:t>相關成分藥品，或自行改變劑量；若您在沒有醫師的建議之下停藥，可能導致疾病症狀惡化。</w:t>
            </w:r>
          </w:p>
          <w:p w14:paraId="7E6BEF36" w14:textId="0C215D21" w:rsidR="00E7389F" w:rsidRPr="00A23BCD" w:rsidRDefault="00E7389F" w:rsidP="009A2D02">
            <w:pPr>
              <w:widowControl/>
              <w:numPr>
                <w:ilvl w:val="0"/>
                <w:numId w:val="6"/>
              </w:numPr>
              <w:shd w:val="clear" w:color="auto" w:fill="FFFFFF"/>
              <w:jc w:val="both"/>
              <w:rPr>
                <w:rFonts w:ascii="Times New Roman" w:eastAsia="標楷體" w:hAnsi="Times New Roman"/>
                <w:color w:val="222222"/>
                <w:kern w:val="0"/>
                <w:szCs w:val="24"/>
              </w:rPr>
            </w:pPr>
            <w:r w:rsidRPr="00C8367A">
              <w:rPr>
                <w:rFonts w:ascii="Times New Roman" w:eastAsia="標楷體" w:hAnsi="Times New Roman" w:hint="eastAsia"/>
                <w:color w:val="222222"/>
                <w:kern w:val="0"/>
                <w:szCs w:val="24"/>
              </w:rPr>
              <w:t>女性病人</w:t>
            </w:r>
            <w:r>
              <w:rPr>
                <w:rFonts w:ascii="Times New Roman" w:eastAsia="標楷體" w:hAnsi="Times New Roman" w:hint="eastAsia"/>
                <w:color w:val="222222"/>
                <w:kern w:val="0"/>
                <w:szCs w:val="24"/>
              </w:rPr>
              <w:t>在</w:t>
            </w:r>
            <w:r w:rsidRPr="00C8367A">
              <w:rPr>
                <w:rFonts w:ascii="Times New Roman" w:eastAsia="標楷體" w:hAnsi="Times New Roman" w:hint="eastAsia"/>
                <w:color w:val="222222"/>
                <w:kern w:val="0"/>
                <w:szCs w:val="24"/>
              </w:rPr>
              <w:t>懷孕期間服用</w:t>
            </w:r>
            <w:r w:rsidR="00366A14">
              <w:rPr>
                <w:rFonts w:ascii="Times New Roman" w:eastAsia="標楷體" w:hAnsi="Times New Roman" w:hint="eastAsia"/>
                <w:color w:val="222222"/>
                <w:kern w:val="0"/>
                <w:szCs w:val="24"/>
              </w:rPr>
              <w:t>含</w:t>
            </w:r>
            <w:r w:rsidRPr="00C8367A">
              <w:rPr>
                <w:rFonts w:ascii="Times New Roman" w:eastAsia="標楷體" w:hAnsi="Times New Roman" w:hint="eastAsia"/>
                <w:color w:val="222222"/>
                <w:kern w:val="0"/>
                <w:szCs w:val="24"/>
              </w:rPr>
              <w:t>valproate</w:t>
            </w:r>
            <w:r>
              <w:rPr>
                <w:rFonts w:ascii="Times New Roman" w:eastAsia="標楷體" w:hAnsi="Times New Roman" w:hint="eastAsia"/>
                <w:color w:val="222222"/>
                <w:kern w:val="0"/>
                <w:szCs w:val="24"/>
              </w:rPr>
              <w:t>相關</w:t>
            </w:r>
            <w:r w:rsidRPr="00C8367A">
              <w:rPr>
                <w:rFonts w:ascii="Times New Roman" w:eastAsia="標楷體" w:hAnsi="Times New Roman" w:hint="eastAsia"/>
                <w:color w:val="222222"/>
                <w:kern w:val="0"/>
                <w:szCs w:val="24"/>
              </w:rPr>
              <w:t>成分藥品，可能導致</w:t>
            </w:r>
            <w:r>
              <w:rPr>
                <w:rFonts w:ascii="Times New Roman" w:eastAsia="標楷體" w:hAnsi="Times New Roman" w:hint="eastAsia"/>
                <w:color w:val="222222"/>
                <w:kern w:val="0"/>
                <w:szCs w:val="24"/>
              </w:rPr>
              <w:t>所生</w:t>
            </w:r>
            <w:r w:rsidRPr="00C8367A">
              <w:rPr>
                <w:rFonts w:ascii="Times New Roman" w:eastAsia="標楷體" w:hAnsi="Times New Roman" w:hint="eastAsia"/>
                <w:color w:val="222222"/>
                <w:kern w:val="0"/>
                <w:szCs w:val="24"/>
              </w:rPr>
              <w:t>子女</w:t>
            </w:r>
            <w:r>
              <w:rPr>
                <w:rFonts w:ascii="Times New Roman" w:eastAsia="標楷體" w:hAnsi="Times New Roman" w:hint="eastAsia"/>
                <w:color w:val="222222"/>
                <w:kern w:val="0"/>
                <w:szCs w:val="24"/>
              </w:rPr>
              <w:t>具</w:t>
            </w:r>
            <w:r w:rsidRPr="00C8367A">
              <w:rPr>
                <w:rFonts w:ascii="Times New Roman" w:eastAsia="標楷體" w:hAnsi="Times New Roman" w:hint="eastAsia"/>
                <w:color w:val="222222"/>
                <w:kern w:val="0"/>
                <w:szCs w:val="24"/>
              </w:rPr>
              <w:t>出生缺陷、神經發育障礙或低出生體重等嚴重風險，</w:t>
            </w:r>
            <w:r>
              <w:rPr>
                <w:rFonts w:ascii="Times New Roman" w:eastAsia="標楷體" w:hAnsi="Times New Roman" w:hint="eastAsia"/>
                <w:color w:val="222222"/>
                <w:kern w:val="0"/>
                <w:szCs w:val="24"/>
              </w:rPr>
              <w:t>請</w:t>
            </w:r>
            <w:r w:rsidRPr="00C8367A">
              <w:rPr>
                <w:rFonts w:ascii="Times New Roman" w:eastAsia="標楷體" w:hAnsi="Times New Roman" w:hint="eastAsia"/>
                <w:color w:val="222222"/>
                <w:kern w:val="0"/>
                <w:szCs w:val="24"/>
              </w:rPr>
              <w:t>務必遵</w:t>
            </w:r>
            <w:r>
              <w:rPr>
                <w:rFonts w:ascii="Times New Roman" w:eastAsia="標楷體" w:hAnsi="Times New Roman" w:hint="eastAsia"/>
                <w:color w:val="222222"/>
                <w:kern w:val="0"/>
                <w:szCs w:val="24"/>
              </w:rPr>
              <w:t>循處方</w:t>
            </w:r>
            <w:r w:rsidRPr="00C8367A">
              <w:rPr>
                <w:rFonts w:ascii="Times New Roman" w:eastAsia="標楷體" w:hAnsi="Times New Roman" w:hint="eastAsia"/>
                <w:color w:val="222222"/>
                <w:kern w:val="0"/>
                <w:szCs w:val="24"/>
              </w:rPr>
              <w:t>醫師指示的懷孕風險預防措施</w:t>
            </w:r>
            <w:r w:rsidRPr="00A23BCD">
              <w:rPr>
                <w:rFonts w:ascii="Times New Roman" w:eastAsia="標楷體" w:hAnsi="Times New Roman"/>
                <w:kern w:val="0"/>
                <w:szCs w:val="24"/>
              </w:rPr>
              <w:t>。</w:t>
            </w:r>
          </w:p>
          <w:p w14:paraId="0DC4D372" w14:textId="032DB910" w:rsidR="00E7389F" w:rsidRPr="00A23BCD" w:rsidRDefault="00E7389F" w:rsidP="009A2D02">
            <w:pPr>
              <w:widowControl/>
              <w:numPr>
                <w:ilvl w:val="0"/>
                <w:numId w:val="6"/>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男性病人若在</w:t>
            </w:r>
            <w:r w:rsidR="00366A14">
              <w:rPr>
                <w:rFonts w:ascii="Times New Roman" w:eastAsia="標楷體" w:hAnsi="Times New Roman" w:hint="eastAsia"/>
                <w:color w:val="222222"/>
                <w:kern w:val="0"/>
                <w:szCs w:val="24"/>
              </w:rPr>
              <w:t>女性</w:t>
            </w:r>
            <w:r w:rsidRPr="00A23BCD">
              <w:rPr>
                <w:rFonts w:ascii="Times New Roman" w:eastAsia="標楷體" w:hAnsi="Times New Roman"/>
                <w:color w:val="222222"/>
                <w:kern w:val="0"/>
                <w:szCs w:val="24"/>
              </w:rPr>
              <w:t>受孕前</w:t>
            </w:r>
            <w:r>
              <w:rPr>
                <w:rFonts w:ascii="Times New Roman" w:eastAsia="標楷體" w:hAnsi="Times New Roman" w:hint="eastAsia"/>
                <w:color w:val="222222"/>
                <w:kern w:val="0"/>
                <w:szCs w:val="24"/>
              </w:rPr>
              <w:t>3</w:t>
            </w:r>
            <w:r w:rsidRPr="00A23BCD">
              <w:rPr>
                <w:rFonts w:ascii="Times New Roman" w:eastAsia="標楷體" w:hAnsi="Times New Roman"/>
                <w:color w:val="222222"/>
                <w:kern w:val="0"/>
                <w:szCs w:val="24"/>
              </w:rPr>
              <w:t>個月內接受</w:t>
            </w:r>
            <w:r w:rsidR="00366A14">
              <w:rPr>
                <w:rFonts w:ascii="Times New Roman" w:eastAsia="標楷體" w:hAnsi="Times New Roman" w:hint="eastAsia"/>
                <w:color w:val="222222"/>
                <w:kern w:val="0"/>
                <w:szCs w:val="24"/>
              </w:rPr>
              <w:t>含</w:t>
            </w:r>
            <w:r w:rsidRPr="00A23BCD">
              <w:rPr>
                <w:rFonts w:ascii="Times New Roman" w:eastAsia="標楷體" w:hAnsi="Times New Roman"/>
                <w:color w:val="222222"/>
                <w:kern w:val="0"/>
                <w:szCs w:val="24"/>
              </w:rPr>
              <w:t>valproate</w:t>
            </w:r>
            <w:r w:rsidRPr="00C8367A">
              <w:rPr>
                <w:rFonts w:ascii="Times New Roman" w:eastAsia="標楷體" w:hAnsi="Times New Roman" w:hint="eastAsia"/>
                <w:color w:val="222222"/>
                <w:kern w:val="0"/>
                <w:szCs w:val="24"/>
              </w:rPr>
              <w:t>相關成分藥品</w:t>
            </w:r>
            <w:r w:rsidRPr="00A23BCD">
              <w:rPr>
                <w:rFonts w:ascii="Times New Roman" w:eastAsia="標楷體" w:hAnsi="Times New Roman"/>
                <w:color w:val="222222"/>
                <w:kern w:val="0"/>
                <w:szCs w:val="24"/>
              </w:rPr>
              <w:t>治療</w:t>
            </w:r>
            <w:r>
              <w:rPr>
                <w:rFonts w:ascii="標楷體" w:eastAsia="標楷體" w:hAnsi="標楷體" w:hint="eastAsia"/>
                <w:color w:val="222222"/>
                <w:kern w:val="0"/>
                <w:szCs w:val="24"/>
              </w:rPr>
              <w:t>，</w:t>
            </w:r>
            <w:r>
              <w:rPr>
                <w:rFonts w:ascii="Times New Roman" w:eastAsia="標楷體" w:hAnsi="Times New Roman" w:hint="eastAsia"/>
                <w:color w:val="222222"/>
                <w:kern w:val="0"/>
                <w:szCs w:val="24"/>
              </w:rPr>
              <w:t>其</w:t>
            </w:r>
            <w:r w:rsidRPr="00A23BCD">
              <w:rPr>
                <w:rFonts w:ascii="Times New Roman" w:eastAsia="標楷體" w:hAnsi="Times New Roman"/>
                <w:color w:val="222222"/>
                <w:kern w:val="0"/>
                <w:szCs w:val="24"/>
              </w:rPr>
              <w:t>所生</w:t>
            </w:r>
            <w:r w:rsidRPr="00C8367A">
              <w:rPr>
                <w:rFonts w:ascii="Times New Roman" w:eastAsia="標楷體" w:hAnsi="Times New Roman" w:hint="eastAsia"/>
                <w:color w:val="222222"/>
                <w:kern w:val="0"/>
                <w:szCs w:val="24"/>
              </w:rPr>
              <w:t>子女</w:t>
            </w:r>
            <w:r>
              <w:rPr>
                <w:rFonts w:ascii="Times New Roman" w:eastAsia="標楷體" w:hAnsi="Times New Roman" w:hint="eastAsia"/>
                <w:color w:val="222222"/>
                <w:kern w:val="0"/>
                <w:szCs w:val="24"/>
              </w:rPr>
              <w:t>可能增加發生</w:t>
            </w:r>
            <w:r w:rsidRPr="00A23BCD">
              <w:rPr>
                <w:rFonts w:ascii="Times New Roman" w:eastAsia="標楷體" w:hAnsi="Times New Roman"/>
                <w:color w:val="222222"/>
                <w:kern w:val="0"/>
                <w:szCs w:val="24"/>
              </w:rPr>
              <w:t>神經發育障礙</w:t>
            </w:r>
            <w:r>
              <w:rPr>
                <w:rFonts w:ascii="Times New Roman" w:eastAsia="標楷體" w:hAnsi="Times New Roman" w:hint="eastAsia"/>
                <w:color w:val="222222"/>
                <w:kern w:val="0"/>
                <w:szCs w:val="24"/>
              </w:rPr>
              <w:t>的</w:t>
            </w:r>
            <w:r w:rsidRPr="00A23BCD">
              <w:rPr>
                <w:rFonts w:ascii="Times New Roman" w:eastAsia="標楷體" w:hAnsi="Times New Roman"/>
                <w:color w:val="222222"/>
                <w:kern w:val="0"/>
                <w:szCs w:val="24"/>
              </w:rPr>
              <w:t>風險</w:t>
            </w:r>
            <w:r>
              <w:rPr>
                <w:rFonts w:ascii="標楷體" w:eastAsia="標楷體" w:hAnsi="標楷體" w:hint="eastAsia"/>
                <w:color w:val="222222"/>
                <w:kern w:val="0"/>
                <w:szCs w:val="24"/>
              </w:rPr>
              <w:t>。</w:t>
            </w:r>
            <w:r w:rsidRPr="00A23BCD">
              <w:rPr>
                <w:rFonts w:ascii="Times New Roman" w:eastAsia="標楷體" w:hAnsi="Times New Roman"/>
                <w:color w:val="222222"/>
                <w:kern w:val="0"/>
                <w:szCs w:val="24"/>
              </w:rPr>
              <w:t>在治療期間及停藥後</w:t>
            </w:r>
            <w:r>
              <w:rPr>
                <w:rFonts w:ascii="Times New Roman" w:eastAsia="標楷體" w:hAnsi="Times New Roman" w:hint="eastAsia"/>
                <w:color w:val="222222"/>
                <w:kern w:val="0"/>
                <w:szCs w:val="24"/>
              </w:rPr>
              <w:t>3</w:t>
            </w:r>
            <w:r w:rsidRPr="00A23BCD">
              <w:rPr>
                <w:rFonts w:ascii="Times New Roman" w:eastAsia="標楷體" w:hAnsi="Times New Roman"/>
                <w:color w:val="222222"/>
                <w:kern w:val="0"/>
                <w:szCs w:val="24"/>
              </w:rPr>
              <w:t>個月內應</w:t>
            </w:r>
            <w:r>
              <w:rPr>
                <w:rFonts w:ascii="Times New Roman" w:eastAsia="標楷體" w:hAnsi="Times New Roman" w:hint="eastAsia"/>
                <w:color w:val="222222"/>
                <w:kern w:val="0"/>
                <w:szCs w:val="24"/>
              </w:rPr>
              <w:t>與伴侶</w:t>
            </w:r>
            <w:r w:rsidRPr="00A23BCD">
              <w:rPr>
                <w:rFonts w:ascii="Times New Roman" w:eastAsia="標楷體" w:hAnsi="Times New Roman"/>
                <w:color w:val="222222"/>
                <w:kern w:val="0"/>
                <w:szCs w:val="24"/>
              </w:rPr>
              <w:t>採取有效避孕措施並避免捐精；若有生育計畫，</w:t>
            </w:r>
            <w:r>
              <w:rPr>
                <w:rFonts w:ascii="Times New Roman" w:eastAsia="標楷體" w:hAnsi="Times New Roman" w:hint="eastAsia"/>
                <w:color w:val="222222"/>
                <w:kern w:val="0"/>
                <w:szCs w:val="24"/>
              </w:rPr>
              <w:t>請</w:t>
            </w:r>
            <w:r w:rsidRPr="00A23BCD">
              <w:rPr>
                <w:rFonts w:ascii="Times New Roman" w:eastAsia="標楷體" w:hAnsi="Times New Roman"/>
                <w:color w:val="222222"/>
                <w:kern w:val="0"/>
                <w:szCs w:val="24"/>
              </w:rPr>
              <w:t>諮詢</w:t>
            </w:r>
            <w:r>
              <w:rPr>
                <w:rFonts w:ascii="Times New Roman" w:eastAsia="標楷體" w:hAnsi="Times New Roman" w:hint="eastAsia"/>
                <w:color w:val="222222"/>
                <w:kern w:val="0"/>
                <w:szCs w:val="24"/>
              </w:rPr>
              <w:t>處方</w:t>
            </w:r>
            <w:r w:rsidRPr="00A23BCD">
              <w:rPr>
                <w:rFonts w:ascii="Times New Roman" w:eastAsia="標楷體" w:hAnsi="Times New Roman"/>
                <w:color w:val="222222"/>
                <w:kern w:val="0"/>
                <w:szCs w:val="24"/>
              </w:rPr>
              <w:t>醫師討論替代治療</w:t>
            </w:r>
            <w:r>
              <w:rPr>
                <w:rFonts w:ascii="Times New Roman" w:eastAsia="標楷體" w:hAnsi="Times New Roman" w:hint="eastAsia"/>
                <w:color w:val="222222"/>
                <w:kern w:val="0"/>
                <w:szCs w:val="24"/>
              </w:rPr>
              <w:t>方案</w:t>
            </w:r>
            <w:r w:rsidRPr="00A23BCD">
              <w:rPr>
                <w:rFonts w:ascii="Times New Roman" w:eastAsia="標楷體" w:hAnsi="Times New Roman"/>
                <w:color w:val="222222"/>
                <w:kern w:val="0"/>
                <w:szCs w:val="24"/>
              </w:rPr>
              <w:t>。</w:t>
            </w:r>
          </w:p>
          <w:p w14:paraId="440DF450" w14:textId="640B05A0" w:rsidR="009A2D02" w:rsidRPr="009A2D02" w:rsidRDefault="00E7389F" w:rsidP="009A2D02">
            <w:pPr>
              <w:widowControl/>
              <w:numPr>
                <w:ilvl w:val="0"/>
                <w:numId w:val="6"/>
              </w:numPr>
              <w:shd w:val="clear" w:color="auto" w:fill="FFFFFF"/>
              <w:jc w:val="both"/>
              <w:rPr>
                <w:rFonts w:ascii="Times New Roman" w:eastAsia="標楷體" w:hAnsi="Times New Roman"/>
                <w:color w:val="222222"/>
                <w:kern w:val="0"/>
                <w:szCs w:val="24"/>
              </w:rPr>
            </w:pPr>
            <w:r w:rsidRPr="00A23BCD">
              <w:rPr>
                <w:rFonts w:ascii="Times New Roman" w:eastAsia="標楷體" w:hAnsi="Times New Roman"/>
                <w:color w:val="222222"/>
                <w:kern w:val="0"/>
                <w:szCs w:val="24"/>
              </w:rPr>
              <w:t>若對於用藥有任何疑問，請諮詢醫療人員。</w:t>
            </w:r>
          </w:p>
          <w:p w14:paraId="2AB2D19C" w14:textId="4347F059" w:rsidR="00D8632D" w:rsidRPr="00DF584D" w:rsidRDefault="00E7389F" w:rsidP="009A2D02">
            <w:pPr>
              <w:widowControl/>
              <w:shd w:val="clear" w:color="auto" w:fill="FFFFFF"/>
              <w:jc w:val="both"/>
              <w:rPr>
                <w:rFonts w:ascii="Times New Roman" w:eastAsia="標楷體" w:hAnsi="Times New Roman"/>
                <w:color w:val="000000" w:themeColor="text1"/>
                <w:kern w:val="0"/>
                <w:szCs w:val="24"/>
              </w:rPr>
            </w:pPr>
            <w:r w:rsidRPr="00DF584D">
              <w:rPr>
                <w:rFonts w:ascii="Times New Roman" w:eastAsia="標楷體" w:hAnsi="Times New Roman"/>
                <w:color w:val="222222"/>
                <w:kern w:val="0"/>
                <w:szCs w:val="24"/>
              </w:rPr>
              <w:t>醫療人員或病人懷疑因為使用（服用）藥品導致不良反應發生時，請立即通報給衛生福利部所建置之全國藥物不良反應通報中心，並副知所屬廠商（全國藥物不良反應通報中心：專線</w:t>
            </w:r>
            <w:r w:rsidRPr="00DF584D">
              <w:rPr>
                <w:rFonts w:ascii="Times New Roman" w:eastAsia="標楷體" w:hAnsi="Times New Roman"/>
                <w:color w:val="222222"/>
                <w:kern w:val="0"/>
                <w:szCs w:val="24"/>
              </w:rPr>
              <w:t>02-2396-0100</w:t>
            </w:r>
            <w:r w:rsidRPr="00DF584D">
              <w:rPr>
                <w:rFonts w:ascii="Times New Roman" w:eastAsia="標楷體" w:hAnsi="Times New Roman"/>
                <w:color w:val="222222"/>
                <w:kern w:val="0"/>
                <w:szCs w:val="24"/>
              </w:rPr>
              <w:t>，網站</w:t>
            </w:r>
            <w:r w:rsidRPr="00DF584D">
              <w:rPr>
                <w:rFonts w:ascii="Times New Roman" w:eastAsia="標楷體" w:hAnsi="Times New Roman"/>
                <w:color w:val="222222"/>
                <w:kern w:val="0"/>
                <w:szCs w:val="24"/>
              </w:rPr>
              <w:t>https://adr.fda.gov.tw</w:t>
            </w:r>
            <w:r w:rsidRPr="00DF584D">
              <w:rPr>
                <w:rFonts w:ascii="Times New Roman" w:eastAsia="標楷體" w:hAnsi="Times New Roman"/>
                <w:color w:val="222222"/>
                <w:kern w:val="0"/>
                <w:szCs w:val="24"/>
              </w:rPr>
              <w:t>）；衛生福利部食品藥物管理署獲知藥品安全訊</w:t>
            </w:r>
            <w:r w:rsidRPr="00DF584D">
              <w:rPr>
                <w:rFonts w:ascii="Times New Roman" w:eastAsia="標楷體" w:hAnsi="Times New Roman"/>
                <w:color w:val="222222"/>
                <w:kern w:val="0"/>
                <w:szCs w:val="24"/>
              </w:rPr>
              <w:lastRenderedPageBreak/>
              <w:t>息時，均會蒐集彙整相關資料進行評估，並對於新增之藥品風險採取對應之風險管控措施。</w:t>
            </w:r>
          </w:p>
        </w:tc>
      </w:tr>
    </w:tbl>
    <w:p w14:paraId="2EFCB628" w14:textId="77777777" w:rsidR="006B0639" w:rsidRDefault="006B0639" w:rsidP="00C1396D">
      <w:pPr>
        <w:rPr>
          <w:rFonts w:ascii="Times New Roman" w:eastAsia="標楷體" w:hAnsi="Times New Roman"/>
        </w:rPr>
        <w:sectPr w:rsidR="006B0639" w:rsidSect="00CB1571">
          <w:pgSz w:w="11906" w:h="16838"/>
          <w:pgMar w:top="720" w:right="680" w:bottom="720" w:left="680" w:header="851" w:footer="992" w:gutter="0"/>
          <w:cols w:space="425"/>
          <w:docGrid w:type="lines" w:linePitch="360"/>
        </w:sectPr>
      </w:pPr>
    </w:p>
    <w:p w14:paraId="25FB4F02" w14:textId="45FDB3CC" w:rsidR="006B0639" w:rsidRDefault="00E33A50" w:rsidP="003A710E">
      <w:pPr>
        <w:jc w:val="center"/>
        <w:rPr>
          <w:rFonts w:ascii="Times New Roman" w:eastAsia="標楷體" w:hAnsi="Times New Roman"/>
          <w:shd w:val="clear" w:color="auto" w:fill="FFFFFF" w:themeFill="background1"/>
        </w:rPr>
      </w:pPr>
      <w:r w:rsidRPr="00E11D7C">
        <w:rPr>
          <w:rFonts w:ascii="Times New Roman" w:eastAsia="標楷體" w:hAnsi="Times New Roman"/>
          <w:b/>
          <w:bCs/>
          <w:sz w:val="28"/>
          <w:szCs w:val="28"/>
        </w:rPr>
        <w:lastRenderedPageBreak/>
        <w:t>附件、國內核准含</w:t>
      </w:r>
      <w:r w:rsidR="00C737D6">
        <w:rPr>
          <w:rFonts w:ascii="Times New Roman" w:eastAsia="標楷體" w:hAnsi="Times New Roman" w:hint="eastAsia"/>
          <w:b/>
          <w:bCs/>
          <w:sz w:val="28"/>
          <w:szCs w:val="28"/>
        </w:rPr>
        <w:t>v</w:t>
      </w:r>
      <w:r w:rsidR="00C737D6">
        <w:rPr>
          <w:rFonts w:ascii="Times New Roman" w:eastAsia="標楷體" w:hAnsi="Times New Roman"/>
          <w:b/>
          <w:bCs/>
          <w:sz w:val="28"/>
          <w:szCs w:val="28"/>
        </w:rPr>
        <w:t>alproate</w:t>
      </w:r>
      <w:r w:rsidR="00C737D6">
        <w:rPr>
          <w:rFonts w:ascii="Times New Roman" w:eastAsia="標楷體" w:hAnsi="Times New Roman" w:hint="eastAsia"/>
          <w:b/>
          <w:bCs/>
          <w:sz w:val="28"/>
          <w:szCs w:val="28"/>
        </w:rPr>
        <w:t>相關</w:t>
      </w:r>
      <w:r w:rsidRPr="00E11D7C">
        <w:rPr>
          <w:rFonts w:ascii="Times New Roman" w:eastAsia="標楷體" w:hAnsi="Times New Roman"/>
          <w:b/>
          <w:bCs/>
          <w:sz w:val="28"/>
          <w:szCs w:val="28"/>
        </w:rPr>
        <w:t>成分藥品</w:t>
      </w:r>
      <w:r w:rsidR="005D19BA">
        <w:rPr>
          <w:rFonts w:ascii="Times New Roman" w:eastAsia="標楷體" w:hAnsi="Times New Roman" w:hint="eastAsia"/>
          <w:b/>
          <w:bCs/>
          <w:sz w:val="28"/>
          <w:szCs w:val="28"/>
        </w:rPr>
        <w:t>（</w:t>
      </w:r>
      <w:r w:rsidR="00C737D6" w:rsidRPr="00C737D6">
        <w:rPr>
          <w:rFonts w:ascii="Times New Roman" w:eastAsia="標楷體" w:hAnsi="Times New Roman"/>
          <w:b/>
          <w:bCs/>
          <w:sz w:val="28"/>
          <w:szCs w:val="28"/>
        </w:rPr>
        <w:t>valproate sodium, divalproex sodium, valproic acid</w:t>
      </w:r>
      <w:r w:rsidR="005D19BA">
        <w:rPr>
          <w:rFonts w:ascii="Times New Roman" w:eastAsia="標楷體" w:hAnsi="Times New Roman" w:hint="eastAsia"/>
          <w:b/>
          <w:bCs/>
          <w:sz w:val="28"/>
          <w:szCs w:val="28"/>
        </w:rPr>
        <w:t>）</w:t>
      </w:r>
      <w:r w:rsidRPr="00E11D7C">
        <w:rPr>
          <w:rFonts w:ascii="Times New Roman" w:eastAsia="標楷體" w:hAnsi="Times New Roman"/>
          <w:b/>
          <w:bCs/>
          <w:sz w:val="28"/>
          <w:szCs w:val="28"/>
        </w:rPr>
        <w:t>許可證及適應症</w:t>
      </w:r>
    </w:p>
    <w:tbl>
      <w:tblPr>
        <w:tblStyle w:val="ae"/>
        <w:tblW w:w="0" w:type="auto"/>
        <w:tblLook w:val="04A0" w:firstRow="1" w:lastRow="0" w:firstColumn="1" w:lastColumn="0" w:noHBand="0" w:noVBand="1"/>
      </w:tblPr>
      <w:tblGrid>
        <w:gridCol w:w="418"/>
        <w:gridCol w:w="1586"/>
        <w:gridCol w:w="2632"/>
        <w:gridCol w:w="4148"/>
        <w:gridCol w:w="2185"/>
        <w:gridCol w:w="4419"/>
      </w:tblGrid>
      <w:tr w:rsidR="003D126C" w:rsidRPr="003A7FA8" w14:paraId="3265D4B2" w14:textId="77777777" w:rsidTr="001D3D4F">
        <w:trPr>
          <w:tblHeader/>
        </w:trPr>
        <w:tc>
          <w:tcPr>
            <w:tcW w:w="418" w:type="dxa"/>
            <w:shd w:val="clear" w:color="auto" w:fill="D9D9D9" w:themeFill="background1" w:themeFillShade="D9"/>
          </w:tcPr>
          <w:p w14:paraId="4A787C6F" w14:textId="65F3F1DF" w:rsidR="00E33A50" w:rsidRPr="003A7FA8" w:rsidRDefault="003A710E" w:rsidP="00C1396D">
            <w:pPr>
              <w:rPr>
                <w:rFonts w:ascii="Times New Roman" w:eastAsia="標楷體" w:hAnsi="Times New Roman"/>
                <w:b/>
                <w:bCs/>
              </w:rPr>
            </w:pPr>
            <w:r w:rsidRPr="003A7FA8">
              <w:rPr>
                <w:rFonts w:ascii="Times New Roman" w:eastAsia="標楷體" w:hAnsi="Times New Roman" w:hint="eastAsia"/>
                <w:b/>
                <w:bCs/>
              </w:rPr>
              <w:t>#</w:t>
            </w:r>
          </w:p>
        </w:tc>
        <w:tc>
          <w:tcPr>
            <w:tcW w:w="1586" w:type="dxa"/>
            <w:shd w:val="clear" w:color="auto" w:fill="D9D9D9" w:themeFill="background1" w:themeFillShade="D9"/>
          </w:tcPr>
          <w:p w14:paraId="2D3DB29D" w14:textId="36468566" w:rsidR="00E33A50" w:rsidRPr="003A7FA8" w:rsidRDefault="00E33A50" w:rsidP="00C1396D">
            <w:pPr>
              <w:rPr>
                <w:rFonts w:ascii="Times New Roman" w:eastAsia="標楷體" w:hAnsi="Times New Roman"/>
                <w:b/>
                <w:bCs/>
                <w:shd w:val="clear" w:color="auto" w:fill="FFFFFF" w:themeFill="background1"/>
              </w:rPr>
            </w:pPr>
            <w:r w:rsidRPr="003A7FA8">
              <w:rPr>
                <w:rFonts w:ascii="Times New Roman" w:eastAsia="標楷體" w:hAnsi="Times New Roman"/>
                <w:b/>
                <w:bCs/>
              </w:rPr>
              <w:t>許可證字號</w:t>
            </w:r>
          </w:p>
        </w:tc>
        <w:tc>
          <w:tcPr>
            <w:tcW w:w="2632" w:type="dxa"/>
            <w:shd w:val="clear" w:color="auto" w:fill="D9D9D9" w:themeFill="background1" w:themeFillShade="D9"/>
          </w:tcPr>
          <w:p w14:paraId="32F9F838" w14:textId="427477B7" w:rsidR="00E33A50" w:rsidRPr="003A7FA8" w:rsidRDefault="00E33A50" w:rsidP="00C1396D">
            <w:pPr>
              <w:rPr>
                <w:rFonts w:ascii="Times New Roman" w:eastAsia="標楷體" w:hAnsi="Times New Roman"/>
                <w:b/>
                <w:bCs/>
                <w:shd w:val="clear" w:color="auto" w:fill="FFFFFF" w:themeFill="background1"/>
              </w:rPr>
            </w:pPr>
            <w:r w:rsidRPr="003A7FA8">
              <w:rPr>
                <w:rFonts w:ascii="Times New Roman" w:eastAsia="標楷體" w:hAnsi="Times New Roman"/>
                <w:b/>
                <w:bCs/>
              </w:rPr>
              <w:t>中文品名</w:t>
            </w:r>
          </w:p>
        </w:tc>
        <w:tc>
          <w:tcPr>
            <w:tcW w:w="4148" w:type="dxa"/>
            <w:shd w:val="clear" w:color="auto" w:fill="D9D9D9" w:themeFill="background1" w:themeFillShade="D9"/>
          </w:tcPr>
          <w:p w14:paraId="3AB44540" w14:textId="55CC8B99" w:rsidR="00E33A50" w:rsidRPr="003A7FA8" w:rsidRDefault="00E33A50" w:rsidP="00C1396D">
            <w:pPr>
              <w:rPr>
                <w:rFonts w:ascii="Times New Roman" w:eastAsia="標楷體" w:hAnsi="Times New Roman"/>
                <w:b/>
                <w:bCs/>
                <w:shd w:val="clear" w:color="auto" w:fill="FFFFFF" w:themeFill="background1"/>
              </w:rPr>
            </w:pPr>
            <w:r w:rsidRPr="003A7FA8">
              <w:rPr>
                <w:rFonts w:ascii="Times New Roman" w:eastAsia="標楷體" w:hAnsi="Times New Roman"/>
                <w:b/>
                <w:bCs/>
              </w:rPr>
              <w:t>英文品名</w:t>
            </w:r>
          </w:p>
        </w:tc>
        <w:tc>
          <w:tcPr>
            <w:tcW w:w="2185" w:type="dxa"/>
            <w:shd w:val="clear" w:color="auto" w:fill="D9D9D9" w:themeFill="background1" w:themeFillShade="D9"/>
          </w:tcPr>
          <w:p w14:paraId="30D177FA" w14:textId="6B5D3D71" w:rsidR="00E33A50" w:rsidRPr="003A7FA8" w:rsidRDefault="00E33A50" w:rsidP="00C1396D">
            <w:pPr>
              <w:rPr>
                <w:rFonts w:ascii="Times New Roman" w:eastAsia="標楷體" w:hAnsi="Times New Roman"/>
                <w:b/>
                <w:bCs/>
                <w:shd w:val="clear" w:color="auto" w:fill="FFFFFF" w:themeFill="background1"/>
              </w:rPr>
            </w:pPr>
            <w:r w:rsidRPr="003A7FA8">
              <w:rPr>
                <w:rFonts w:ascii="Times New Roman" w:eastAsia="標楷體" w:hAnsi="Times New Roman"/>
                <w:b/>
                <w:bCs/>
              </w:rPr>
              <w:t>申請商名稱</w:t>
            </w:r>
          </w:p>
        </w:tc>
        <w:tc>
          <w:tcPr>
            <w:tcW w:w="4419" w:type="dxa"/>
            <w:shd w:val="clear" w:color="auto" w:fill="D9D9D9" w:themeFill="background1" w:themeFillShade="D9"/>
          </w:tcPr>
          <w:p w14:paraId="6EF46F7C" w14:textId="2052A493" w:rsidR="00E33A50" w:rsidRPr="003A7FA8" w:rsidRDefault="00E33A50" w:rsidP="00C1396D">
            <w:pPr>
              <w:rPr>
                <w:rFonts w:ascii="Times New Roman" w:eastAsia="標楷體" w:hAnsi="Times New Roman"/>
                <w:b/>
                <w:bCs/>
                <w:shd w:val="clear" w:color="auto" w:fill="FFFFFF" w:themeFill="background1"/>
              </w:rPr>
            </w:pPr>
            <w:r w:rsidRPr="003A7FA8">
              <w:rPr>
                <w:rFonts w:ascii="Times New Roman" w:eastAsia="標楷體" w:hAnsi="Times New Roman"/>
                <w:b/>
                <w:bCs/>
              </w:rPr>
              <w:t>適應症</w:t>
            </w:r>
          </w:p>
        </w:tc>
      </w:tr>
      <w:tr w:rsidR="003D126C" w:rsidRPr="003A7FA8" w14:paraId="7EED84A2" w14:textId="77777777" w:rsidTr="0093025C">
        <w:tc>
          <w:tcPr>
            <w:tcW w:w="15388" w:type="dxa"/>
            <w:gridSpan w:val="6"/>
          </w:tcPr>
          <w:p w14:paraId="40A1169E" w14:textId="3685B3F0" w:rsidR="003D126C" w:rsidRPr="003A7FA8" w:rsidRDefault="003D126C" w:rsidP="00C1396D">
            <w:pPr>
              <w:rPr>
                <w:rFonts w:ascii="Times New Roman" w:eastAsia="標楷體" w:hAnsi="Times New Roman"/>
                <w:b/>
                <w:bCs/>
              </w:rPr>
            </w:pPr>
            <w:r w:rsidRPr="003A7FA8">
              <w:rPr>
                <w:rFonts w:ascii="Times New Roman" w:eastAsia="標楷體" w:hAnsi="Times New Roman"/>
              </w:rPr>
              <w:t>VALPROATE SODIUM</w:t>
            </w:r>
          </w:p>
        </w:tc>
      </w:tr>
      <w:tr w:rsidR="003D126C" w:rsidRPr="003A7FA8" w14:paraId="225F53FF" w14:textId="77777777" w:rsidTr="001D3D4F">
        <w:tc>
          <w:tcPr>
            <w:tcW w:w="418" w:type="dxa"/>
          </w:tcPr>
          <w:p w14:paraId="482DC436" w14:textId="77777777" w:rsidR="00E33A50" w:rsidRPr="003A7FA8" w:rsidRDefault="00E33A50"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079D72D4" w14:textId="0B4A9B20" w:rsidR="00E33A50" w:rsidRPr="003A7FA8" w:rsidRDefault="00E33A5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035962</w:t>
            </w:r>
            <w:r w:rsidRPr="003A7FA8">
              <w:rPr>
                <w:rFonts w:ascii="Times New Roman" w:eastAsia="標楷體" w:hAnsi="Times New Roman" w:hint="eastAsia"/>
                <w:shd w:val="clear" w:color="auto" w:fill="FFFFFF" w:themeFill="background1"/>
              </w:rPr>
              <w:t>號</w:t>
            </w:r>
          </w:p>
        </w:tc>
        <w:tc>
          <w:tcPr>
            <w:tcW w:w="2632" w:type="dxa"/>
          </w:tcPr>
          <w:p w14:paraId="3E4AF167" w14:textId="3E6AA0FA" w:rsidR="00E33A50" w:rsidRPr="003A7FA8" w:rsidRDefault="00E33A5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癲定液</w:t>
            </w:r>
            <w:r w:rsidRPr="003A7FA8">
              <w:rPr>
                <w:rFonts w:ascii="Times New Roman" w:eastAsia="標楷體" w:hAnsi="Times New Roman" w:hint="eastAsia"/>
                <w:shd w:val="clear" w:color="auto" w:fill="FFFFFF" w:themeFill="background1"/>
              </w:rPr>
              <w:t>200</w:t>
            </w:r>
            <w:r w:rsidRPr="003A7FA8">
              <w:rPr>
                <w:rFonts w:ascii="Times New Roman" w:eastAsia="標楷體" w:hAnsi="Times New Roman" w:hint="eastAsia"/>
                <w:shd w:val="clear" w:color="auto" w:fill="FFFFFF" w:themeFill="background1"/>
              </w:rPr>
              <w:t>毫克</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毫升</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威普洛特鈉</w:t>
            </w:r>
            <w:r w:rsidRPr="003A7FA8">
              <w:rPr>
                <w:rFonts w:ascii="Times New Roman" w:eastAsia="標楷體" w:hAnsi="Times New Roman" w:hint="eastAsia"/>
                <w:shd w:val="clear" w:color="auto" w:fill="FFFFFF" w:themeFill="background1"/>
              </w:rPr>
              <w:t>)</w:t>
            </w:r>
          </w:p>
        </w:tc>
        <w:tc>
          <w:tcPr>
            <w:tcW w:w="4148" w:type="dxa"/>
          </w:tcPr>
          <w:p w14:paraId="5C1BD3B5" w14:textId="4A68504F" w:rsidR="00E33A50" w:rsidRPr="003A7FA8" w:rsidRDefault="00E33A50"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VALPOTANE SOLUTION 200 MG/ML (SODIUM VALPROATE)</w:t>
            </w:r>
          </w:p>
        </w:tc>
        <w:tc>
          <w:tcPr>
            <w:tcW w:w="2185" w:type="dxa"/>
          </w:tcPr>
          <w:p w14:paraId="3295B80C" w14:textId="79B0552D" w:rsidR="00E33A50" w:rsidRPr="003A7FA8" w:rsidRDefault="00E33A5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永信藥品工業股份有限公司</w:t>
            </w:r>
          </w:p>
        </w:tc>
        <w:tc>
          <w:tcPr>
            <w:tcW w:w="4419" w:type="dxa"/>
          </w:tcPr>
          <w:p w14:paraId="34C2706A" w14:textId="19B531DF" w:rsidR="00E33A50" w:rsidRPr="003A7FA8" w:rsidRDefault="00E33A5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癲癇之大發作、小發作混合血液型及顳葉癲癇。</w:t>
            </w:r>
          </w:p>
        </w:tc>
      </w:tr>
      <w:tr w:rsidR="003D126C" w:rsidRPr="003A7FA8" w14:paraId="0411FABE" w14:textId="77777777" w:rsidTr="001D3D4F">
        <w:tc>
          <w:tcPr>
            <w:tcW w:w="418" w:type="dxa"/>
          </w:tcPr>
          <w:p w14:paraId="3E0BF7B9" w14:textId="77777777" w:rsidR="00E33A50" w:rsidRPr="003A7FA8" w:rsidRDefault="00E33A50"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3E262E09" w14:textId="5EDE9DA2" w:rsidR="00E33A50" w:rsidRPr="003A7FA8" w:rsidRDefault="001D3D4F"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衛部藥製字第</w:t>
            </w:r>
            <w:r w:rsidRPr="003A7FA8">
              <w:rPr>
                <w:rFonts w:ascii="Times New Roman" w:eastAsia="標楷體" w:hAnsi="Times New Roman" w:hint="eastAsia"/>
                <w:shd w:val="clear" w:color="auto" w:fill="FFFFFF" w:themeFill="background1"/>
              </w:rPr>
              <w:t>061474</w:t>
            </w:r>
            <w:r w:rsidRPr="003A7FA8">
              <w:rPr>
                <w:rFonts w:ascii="Times New Roman" w:eastAsia="標楷體" w:hAnsi="Times New Roman" w:hint="eastAsia"/>
                <w:shd w:val="clear" w:color="auto" w:fill="FFFFFF" w:themeFill="background1"/>
              </w:rPr>
              <w:t>號</w:t>
            </w:r>
          </w:p>
        </w:tc>
        <w:tc>
          <w:tcPr>
            <w:tcW w:w="2632" w:type="dxa"/>
          </w:tcPr>
          <w:p w14:paraId="59C0E549" w14:textId="425627C4" w:rsidR="00E33A50" w:rsidRPr="003A7FA8" w:rsidRDefault="001D3D4F"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霖揚</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戰顛注射劑</w:t>
            </w:r>
            <w:r w:rsidRPr="003A7FA8">
              <w:rPr>
                <w:rFonts w:ascii="Times New Roman" w:eastAsia="標楷體" w:hAnsi="Times New Roman" w:hint="eastAsia"/>
                <w:shd w:val="clear" w:color="auto" w:fill="FFFFFF" w:themeFill="background1"/>
              </w:rPr>
              <w:t>100</w:t>
            </w:r>
            <w:r w:rsidRPr="003A7FA8">
              <w:rPr>
                <w:rFonts w:ascii="Times New Roman" w:eastAsia="標楷體" w:hAnsi="Times New Roman" w:hint="eastAsia"/>
                <w:shd w:val="clear" w:color="auto" w:fill="FFFFFF" w:themeFill="background1"/>
              </w:rPr>
              <w:t>毫克</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毫升</w:t>
            </w:r>
          </w:p>
        </w:tc>
        <w:tc>
          <w:tcPr>
            <w:tcW w:w="4148" w:type="dxa"/>
          </w:tcPr>
          <w:p w14:paraId="58290F70" w14:textId="6C124DA7" w:rsidR="00E33A50" w:rsidRPr="003A7FA8" w:rsidRDefault="001D3D4F"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Valprocure Injection 100mg/ml "GBC"</w:t>
            </w:r>
          </w:p>
        </w:tc>
        <w:tc>
          <w:tcPr>
            <w:tcW w:w="2185" w:type="dxa"/>
          </w:tcPr>
          <w:p w14:paraId="3A42276F" w14:textId="2C7AEBF1" w:rsidR="00E33A50" w:rsidRPr="003A7FA8" w:rsidRDefault="001D3D4F"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霖揚生技製藥股份有限公司南科廠</w:t>
            </w:r>
          </w:p>
        </w:tc>
        <w:tc>
          <w:tcPr>
            <w:tcW w:w="4419" w:type="dxa"/>
          </w:tcPr>
          <w:p w14:paraId="16EFAECF" w14:textId="0D8A2622" w:rsidR="00E33A50" w:rsidRPr="003A7FA8" w:rsidRDefault="001D3D4F"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無法以口服途徑控制之癲癇。</w:t>
            </w:r>
          </w:p>
        </w:tc>
      </w:tr>
      <w:tr w:rsidR="003D126C" w:rsidRPr="003A7FA8" w14:paraId="676DC001" w14:textId="77777777" w:rsidTr="001D3D4F">
        <w:tc>
          <w:tcPr>
            <w:tcW w:w="418" w:type="dxa"/>
          </w:tcPr>
          <w:p w14:paraId="50F6FB37" w14:textId="77777777" w:rsidR="00E33A50" w:rsidRPr="003A7FA8" w:rsidRDefault="00E33A50"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40CCFFB3" w14:textId="6EA7CFBE" w:rsidR="00E33A50" w:rsidRPr="003A7FA8" w:rsidRDefault="00AC4BD3" w:rsidP="00AC4BD3">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045856</w:t>
            </w:r>
            <w:r w:rsidRPr="003A7FA8">
              <w:rPr>
                <w:rFonts w:ascii="Times New Roman" w:eastAsia="標楷體" w:hAnsi="Times New Roman" w:hint="eastAsia"/>
                <w:shd w:val="clear" w:color="auto" w:fill="FFFFFF" w:themeFill="background1"/>
              </w:rPr>
              <w:t>號</w:t>
            </w:r>
          </w:p>
        </w:tc>
        <w:tc>
          <w:tcPr>
            <w:tcW w:w="2632" w:type="dxa"/>
          </w:tcPr>
          <w:p w14:paraId="137A441B" w14:textId="635E5EF7" w:rsidR="00E33A50" w:rsidRPr="003A7FA8" w:rsidRDefault="00AC4BD3"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瑞安</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必克癲腸溶錠</w:t>
            </w:r>
            <w:r w:rsidRPr="003A7FA8">
              <w:rPr>
                <w:rFonts w:ascii="Times New Roman" w:eastAsia="標楷體" w:hAnsi="Times New Roman" w:hint="eastAsia"/>
                <w:shd w:val="clear" w:color="auto" w:fill="FFFFFF" w:themeFill="background1"/>
              </w:rPr>
              <w:t>200</w:t>
            </w:r>
            <w:r w:rsidRPr="003A7FA8">
              <w:rPr>
                <w:rFonts w:ascii="Times New Roman" w:eastAsia="標楷體" w:hAnsi="Times New Roman" w:hint="eastAsia"/>
                <w:shd w:val="clear" w:color="auto" w:fill="FFFFFF" w:themeFill="background1"/>
              </w:rPr>
              <w:t>毫克</w:t>
            </w:r>
          </w:p>
        </w:tc>
        <w:tc>
          <w:tcPr>
            <w:tcW w:w="4148" w:type="dxa"/>
          </w:tcPr>
          <w:p w14:paraId="54937DA0" w14:textId="1401A352" w:rsidR="00E33A50" w:rsidRPr="003A7FA8" w:rsidRDefault="00AC4BD3"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VALPROTINE ENTERIC COATED TABLETS 200MG "PURZER"</w:t>
            </w:r>
          </w:p>
        </w:tc>
        <w:tc>
          <w:tcPr>
            <w:tcW w:w="2185" w:type="dxa"/>
          </w:tcPr>
          <w:p w14:paraId="39473758" w14:textId="340B0C6B" w:rsidR="00E33A50" w:rsidRPr="003A7FA8" w:rsidRDefault="00AC4BD3"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瑞安大藥廠股份有限公司</w:t>
            </w:r>
          </w:p>
        </w:tc>
        <w:tc>
          <w:tcPr>
            <w:tcW w:w="4419" w:type="dxa"/>
          </w:tcPr>
          <w:p w14:paraId="7C230B19" w14:textId="183957F1" w:rsidR="00E33A50" w:rsidRPr="003A7FA8" w:rsidRDefault="00AC4BD3"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泛發性與局部癲癇症、兒童抽搐或兒童熱性抽搐、行為失常並伴有癲癇症者。</w:t>
            </w:r>
          </w:p>
        </w:tc>
      </w:tr>
      <w:tr w:rsidR="003D126C" w:rsidRPr="003A7FA8" w14:paraId="1E556E27" w14:textId="77777777" w:rsidTr="001D3D4F">
        <w:tc>
          <w:tcPr>
            <w:tcW w:w="418" w:type="dxa"/>
          </w:tcPr>
          <w:p w14:paraId="44931444" w14:textId="77777777" w:rsidR="00E33A50" w:rsidRPr="003A7FA8" w:rsidRDefault="00E33A50"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786BE55D" w14:textId="615DE35D" w:rsidR="00E33A50" w:rsidRPr="003A7FA8" w:rsidRDefault="00A03F6C"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048161</w:t>
            </w:r>
            <w:r w:rsidRPr="003A7FA8">
              <w:rPr>
                <w:rFonts w:ascii="Times New Roman" w:eastAsia="標楷體" w:hAnsi="Times New Roman" w:hint="eastAsia"/>
                <w:shd w:val="clear" w:color="auto" w:fill="FFFFFF" w:themeFill="background1"/>
              </w:rPr>
              <w:t>號</w:t>
            </w:r>
          </w:p>
        </w:tc>
        <w:tc>
          <w:tcPr>
            <w:tcW w:w="2632" w:type="dxa"/>
          </w:tcPr>
          <w:p w14:paraId="5E4B1C6A" w14:textId="38DF46D7" w:rsidR="00E33A50" w:rsidRPr="003A7FA8" w:rsidRDefault="00A03F6C"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晟德</w:t>
            </w:r>
            <w:r w:rsidRPr="003A7FA8">
              <w:rPr>
                <w:rFonts w:ascii="Times New Roman" w:eastAsia="標楷體" w:hAnsi="Times New Roman" w:hint="eastAsia"/>
                <w:shd w:val="clear" w:color="auto" w:fill="FFFFFF" w:themeFill="background1"/>
              </w:rPr>
              <w:t xml:space="preserve">" </w:t>
            </w:r>
            <w:r w:rsidRPr="003A7FA8">
              <w:rPr>
                <w:rFonts w:ascii="Times New Roman" w:eastAsia="標楷體" w:hAnsi="Times New Roman" w:hint="eastAsia"/>
                <w:shd w:val="clear" w:color="auto" w:fill="FFFFFF" w:themeFill="background1"/>
              </w:rPr>
              <w:t>癲別液</w:t>
            </w:r>
            <w:r w:rsidRPr="003A7FA8">
              <w:rPr>
                <w:rFonts w:ascii="Times New Roman" w:eastAsia="標楷體" w:hAnsi="Times New Roman" w:hint="eastAsia"/>
                <w:shd w:val="clear" w:color="auto" w:fill="FFFFFF" w:themeFill="background1"/>
              </w:rPr>
              <w:t>200</w:t>
            </w:r>
            <w:r w:rsidRPr="003A7FA8">
              <w:rPr>
                <w:rFonts w:ascii="Times New Roman" w:eastAsia="標楷體" w:hAnsi="Times New Roman" w:hint="eastAsia"/>
                <w:shd w:val="clear" w:color="auto" w:fill="FFFFFF" w:themeFill="background1"/>
              </w:rPr>
              <w:t>毫克</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毫升</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偉伯拉特鈉鹽</w:t>
            </w:r>
            <w:r w:rsidRPr="003A7FA8">
              <w:rPr>
                <w:rFonts w:ascii="Times New Roman" w:eastAsia="標楷體" w:hAnsi="Times New Roman" w:hint="eastAsia"/>
                <w:shd w:val="clear" w:color="auto" w:fill="FFFFFF" w:themeFill="background1"/>
              </w:rPr>
              <w:t>)</w:t>
            </w:r>
          </w:p>
        </w:tc>
        <w:tc>
          <w:tcPr>
            <w:tcW w:w="4148" w:type="dxa"/>
          </w:tcPr>
          <w:p w14:paraId="028E03A0" w14:textId="4E60D2FA" w:rsidR="00E33A50" w:rsidRPr="003A7FA8" w:rsidRDefault="00A03F6C"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Sodium Valproate Oral Solution 200mg/ml "Center" (Sodium Valproate)</w:t>
            </w:r>
          </w:p>
        </w:tc>
        <w:tc>
          <w:tcPr>
            <w:tcW w:w="2185" w:type="dxa"/>
          </w:tcPr>
          <w:p w14:paraId="1D2DC0EF" w14:textId="3832C55A" w:rsidR="00E33A50" w:rsidRPr="003A7FA8" w:rsidRDefault="00A03F6C"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晟德大藥廠股份有限公司</w:t>
            </w:r>
          </w:p>
        </w:tc>
        <w:tc>
          <w:tcPr>
            <w:tcW w:w="4419" w:type="dxa"/>
          </w:tcPr>
          <w:p w14:paraId="7F4F3FF4" w14:textId="2A932E7C" w:rsidR="00E33A50" w:rsidRPr="003A7FA8" w:rsidRDefault="00A03F6C"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癲癇之大發作、小發作混合血液型及顳葉癲癇。</w:t>
            </w:r>
          </w:p>
        </w:tc>
      </w:tr>
      <w:tr w:rsidR="003D126C" w:rsidRPr="003A7FA8" w14:paraId="1DC00F96" w14:textId="77777777" w:rsidTr="001D3D4F">
        <w:tc>
          <w:tcPr>
            <w:tcW w:w="418" w:type="dxa"/>
          </w:tcPr>
          <w:p w14:paraId="392F25AA" w14:textId="77777777" w:rsidR="00E33A50" w:rsidRPr="003A7FA8" w:rsidRDefault="00E33A50"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4E6F810B" w14:textId="039C6E6E" w:rsidR="00E33A50" w:rsidRPr="003A7FA8" w:rsidRDefault="00505BEB"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048678</w:t>
            </w:r>
            <w:r w:rsidRPr="003A7FA8">
              <w:rPr>
                <w:rFonts w:ascii="Times New Roman" w:eastAsia="標楷體" w:hAnsi="Times New Roman" w:hint="eastAsia"/>
                <w:shd w:val="clear" w:color="auto" w:fill="FFFFFF" w:themeFill="background1"/>
              </w:rPr>
              <w:t>號</w:t>
            </w:r>
          </w:p>
        </w:tc>
        <w:tc>
          <w:tcPr>
            <w:tcW w:w="2632" w:type="dxa"/>
          </w:tcPr>
          <w:p w14:paraId="26B669A6" w14:textId="5BFAC8D3" w:rsidR="00E33A50" w:rsidRPr="003A7FA8" w:rsidRDefault="00505BEB"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息癲適液</w:t>
            </w:r>
          </w:p>
        </w:tc>
        <w:tc>
          <w:tcPr>
            <w:tcW w:w="4148" w:type="dxa"/>
          </w:tcPr>
          <w:p w14:paraId="3EFFD94D" w14:textId="06E24721" w:rsidR="00E33A50" w:rsidRPr="003A7FA8" w:rsidRDefault="00505BEB"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Hecalis Solution</w:t>
            </w:r>
          </w:p>
        </w:tc>
        <w:tc>
          <w:tcPr>
            <w:tcW w:w="2185" w:type="dxa"/>
          </w:tcPr>
          <w:p w14:paraId="78402A33" w14:textId="3CB7027F" w:rsidR="00E33A50" w:rsidRPr="003A7FA8" w:rsidRDefault="00E1342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健喬信元醫藥生技股份有限公司</w:t>
            </w:r>
          </w:p>
        </w:tc>
        <w:tc>
          <w:tcPr>
            <w:tcW w:w="4419" w:type="dxa"/>
          </w:tcPr>
          <w:p w14:paraId="509FCE74" w14:textId="5F929F08" w:rsidR="00E33A50" w:rsidRPr="003A7FA8" w:rsidRDefault="00505BEB"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癲癇之大發作、小發作、混合血型及顳葉癲癇。</w:t>
            </w:r>
          </w:p>
        </w:tc>
      </w:tr>
      <w:tr w:rsidR="008D5635" w:rsidRPr="003A7FA8" w14:paraId="63EE837A" w14:textId="77777777" w:rsidTr="001D3D4F">
        <w:tc>
          <w:tcPr>
            <w:tcW w:w="418" w:type="dxa"/>
          </w:tcPr>
          <w:p w14:paraId="7AB874D6" w14:textId="77777777" w:rsidR="008D5635" w:rsidRPr="003A7FA8" w:rsidRDefault="008D5635"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116740D0" w14:textId="57BE2F49" w:rsidR="008D5635" w:rsidRPr="003A7FA8" w:rsidRDefault="00CE3321"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049743</w:t>
            </w:r>
            <w:r w:rsidRPr="003A7FA8">
              <w:rPr>
                <w:rFonts w:ascii="Times New Roman" w:eastAsia="標楷體" w:hAnsi="Times New Roman" w:hint="eastAsia"/>
                <w:shd w:val="clear" w:color="auto" w:fill="FFFFFF" w:themeFill="background1"/>
              </w:rPr>
              <w:t>號</w:t>
            </w:r>
          </w:p>
        </w:tc>
        <w:tc>
          <w:tcPr>
            <w:tcW w:w="2632" w:type="dxa"/>
          </w:tcPr>
          <w:p w14:paraId="412E23D5" w14:textId="63C38F7D" w:rsidR="008D5635" w:rsidRPr="003A7FA8" w:rsidRDefault="00CE3321"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癲立平注射劑</w:t>
            </w:r>
            <w:r w:rsidRPr="003A7FA8">
              <w:rPr>
                <w:rFonts w:ascii="Times New Roman" w:eastAsia="標楷體" w:hAnsi="Times New Roman" w:hint="eastAsia"/>
                <w:shd w:val="clear" w:color="auto" w:fill="FFFFFF" w:themeFill="background1"/>
              </w:rPr>
              <w:t xml:space="preserve"> 100 </w:t>
            </w:r>
            <w:r w:rsidRPr="003A7FA8">
              <w:rPr>
                <w:rFonts w:ascii="Times New Roman" w:eastAsia="標楷體" w:hAnsi="Times New Roman" w:hint="eastAsia"/>
                <w:shd w:val="clear" w:color="auto" w:fill="FFFFFF" w:themeFill="background1"/>
              </w:rPr>
              <w:t>毫克</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毫升</w:t>
            </w:r>
          </w:p>
        </w:tc>
        <w:tc>
          <w:tcPr>
            <w:tcW w:w="4148" w:type="dxa"/>
          </w:tcPr>
          <w:p w14:paraId="22218C08" w14:textId="0FA7A7CC" w:rsidR="008D5635" w:rsidRPr="003A7FA8" w:rsidRDefault="00CE3321"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Depavent Injection 100mg/ml</w:t>
            </w:r>
          </w:p>
        </w:tc>
        <w:tc>
          <w:tcPr>
            <w:tcW w:w="2185" w:type="dxa"/>
          </w:tcPr>
          <w:p w14:paraId="7C05C6B9" w14:textId="5B7D53B6" w:rsidR="008D5635" w:rsidRPr="003A7FA8" w:rsidRDefault="00CE3321"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田上股份有限公司</w:t>
            </w:r>
          </w:p>
        </w:tc>
        <w:tc>
          <w:tcPr>
            <w:tcW w:w="4419" w:type="dxa"/>
          </w:tcPr>
          <w:p w14:paraId="04A5B3C7" w14:textId="436D8330" w:rsidR="008D5635" w:rsidRPr="003A7FA8" w:rsidRDefault="00CE3321"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無法以口服途徑控制之癲癇。</w:t>
            </w:r>
          </w:p>
        </w:tc>
      </w:tr>
      <w:tr w:rsidR="003D126C" w:rsidRPr="003A7FA8" w14:paraId="1E4C0505" w14:textId="77777777" w:rsidTr="001D3D4F">
        <w:tc>
          <w:tcPr>
            <w:tcW w:w="418" w:type="dxa"/>
          </w:tcPr>
          <w:p w14:paraId="796BDF98" w14:textId="77777777" w:rsidR="00E33A50" w:rsidRPr="003A7FA8" w:rsidRDefault="00E33A50"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6C229FFE" w14:textId="29FF2B19" w:rsidR="00E33A50" w:rsidRPr="003A7FA8" w:rsidRDefault="003B0C2D"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055266</w:t>
            </w:r>
            <w:r w:rsidRPr="003A7FA8">
              <w:rPr>
                <w:rFonts w:ascii="Times New Roman" w:eastAsia="標楷體" w:hAnsi="Times New Roman" w:hint="eastAsia"/>
                <w:shd w:val="clear" w:color="auto" w:fill="FFFFFF" w:themeFill="background1"/>
              </w:rPr>
              <w:t>號</w:t>
            </w:r>
          </w:p>
        </w:tc>
        <w:tc>
          <w:tcPr>
            <w:tcW w:w="2632" w:type="dxa"/>
          </w:tcPr>
          <w:p w14:paraId="0760BD73" w14:textId="35B70410" w:rsidR="00E33A50" w:rsidRPr="003A7FA8" w:rsidRDefault="003B0C2D"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治顛膜衣錠</w:t>
            </w:r>
            <w:r w:rsidRPr="003A7FA8">
              <w:rPr>
                <w:rFonts w:ascii="Times New Roman" w:eastAsia="標楷體" w:hAnsi="Times New Roman" w:hint="eastAsia"/>
                <w:shd w:val="clear" w:color="auto" w:fill="FFFFFF" w:themeFill="background1"/>
              </w:rPr>
              <w:t xml:space="preserve"> 200 </w:t>
            </w:r>
            <w:r w:rsidRPr="003A7FA8">
              <w:rPr>
                <w:rFonts w:ascii="Times New Roman" w:eastAsia="標楷體" w:hAnsi="Times New Roman" w:hint="eastAsia"/>
                <w:shd w:val="clear" w:color="auto" w:fill="FFFFFF" w:themeFill="background1"/>
              </w:rPr>
              <w:t>毫克</w:t>
            </w:r>
          </w:p>
        </w:tc>
        <w:tc>
          <w:tcPr>
            <w:tcW w:w="4148" w:type="dxa"/>
          </w:tcPr>
          <w:p w14:paraId="2550A717" w14:textId="44D59B94" w:rsidR="00E33A50" w:rsidRPr="003A7FA8" w:rsidRDefault="003B0C2D"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Sodium Valproate F.C. Tablets 200mg“SUC”</w:t>
            </w:r>
          </w:p>
        </w:tc>
        <w:tc>
          <w:tcPr>
            <w:tcW w:w="2185" w:type="dxa"/>
          </w:tcPr>
          <w:p w14:paraId="2226EDAE" w14:textId="773E70F6" w:rsidR="00E33A50" w:rsidRPr="003A7FA8" w:rsidRDefault="00B5126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一成藥品股份有限公司</w:t>
            </w:r>
          </w:p>
        </w:tc>
        <w:tc>
          <w:tcPr>
            <w:tcW w:w="4419" w:type="dxa"/>
          </w:tcPr>
          <w:p w14:paraId="4A78FB43" w14:textId="7C117888" w:rsidR="00E33A50" w:rsidRPr="003A7FA8" w:rsidRDefault="00B5126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泛發性與局部癲癇症、兒童抽搐或兒童熱性抽搐、行為失常並伴有癲癇症者。</w:t>
            </w:r>
          </w:p>
        </w:tc>
      </w:tr>
      <w:tr w:rsidR="008D5635" w:rsidRPr="003A7FA8" w14:paraId="384B5C4C" w14:textId="77777777" w:rsidTr="001D3D4F">
        <w:tc>
          <w:tcPr>
            <w:tcW w:w="418" w:type="dxa"/>
          </w:tcPr>
          <w:p w14:paraId="3DE081D8" w14:textId="77777777" w:rsidR="008D5635" w:rsidRPr="003A7FA8" w:rsidRDefault="008D5635"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68E2092B" w14:textId="31BAADCF" w:rsidR="008D5635" w:rsidRPr="003A7FA8" w:rsidRDefault="00DE7AD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衛署藥輸字第</w:t>
            </w:r>
            <w:r w:rsidRPr="003A7FA8">
              <w:rPr>
                <w:rFonts w:ascii="Times New Roman" w:eastAsia="標楷體" w:hAnsi="Times New Roman" w:hint="eastAsia"/>
                <w:shd w:val="clear" w:color="auto" w:fill="FFFFFF" w:themeFill="background1"/>
              </w:rPr>
              <w:t>014899</w:t>
            </w:r>
            <w:r w:rsidRPr="003A7FA8">
              <w:rPr>
                <w:rFonts w:ascii="Times New Roman" w:eastAsia="標楷體" w:hAnsi="Times New Roman" w:hint="eastAsia"/>
                <w:shd w:val="clear" w:color="auto" w:fill="FFFFFF" w:themeFill="background1"/>
              </w:rPr>
              <w:t>號</w:t>
            </w:r>
          </w:p>
        </w:tc>
        <w:tc>
          <w:tcPr>
            <w:tcW w:w="2632" w:type="dxa"/>
          </w:tcPr>
          <w:p w14:paraId="42869E52" w14:textId="287D2A60" w:rsidR="008D5635" w:rsidRPr="003A7FA8" w:rsidRDefault="00DE7AD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帝拔癲腸溶錠</w:t>
            </w:r>
            <w:r w:rsidRPr="003A7FA8">
              <w:rPr>
                <w:rFonts w:ascii="Times New Roman" w:eastAsia="標楷體" w:hAnsi="Times New Roman" w:hint="eastAsia"/>
                <w:shd w:val="clear" w:color="auto" w:fill="FFFFFF" w:themeFill="background1"/>
              </w:rPr>
              <w:t xml:space="preserve"> 200 </w:t>
            </w:r>
            <w:r w:rsidRPr="003A7FA8">
              <w:rPr>
                <w:rFonts w:ascii="Times New Roman" w:eastAsia="標楷體" w:hAnsi="Times New Roman" w:hint="eastAsia"/>
                <w:shd w:val="clear" w:color="auto" w:fill="FFFFFF" w:themeFill="background1"/>
              </w:rPr>
              <w:t>毫克</w:t>
            </w:r>
          </w:p>
        </w:tc>
        <w:tc>
          <w:tcPr>
            <w:tcW w:w="4148" w:type="dxa"/>
          </w:tcPr>
          <w:p w14:paraId="4174989D" w14:textId="09C3DE7E" w:rsidR="008D5635" w:rsidRPr="003A7FA8" w:rsidRDefault="00DE7AD2"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DEPAKINE GASTRO-RESISTANT TABLET 200MG</w:t>
            </w:r>
          </w:p>
        </w:tc>
        <w:tc>
          <w:tcPr>
            <w:tcW w:w="2185" w:type="dxa"/>
          </w:tcPr>
          <w:p w14:paraId="310F9D4C" w14:textId="4A688DF7" w:rsidR="008D5635" w:rsidRPr="003A7FA8" w:rsidRDefault="00DE7AD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賽諾菲股份有限公司</w:t>
            </w:r>
          </w:p>
        </w:tc>
        <w:tc>
          <w:tcPr>
            <w:tcW w:w="4419" w:type="dxa"/>
          </w:tcPr>
          <w:p w14:paraId="3F12336B" w14:textId="3C296526" w:rsidR="008D5635" w:rsidRPr="003A7FA8" w:rsidRDefault="00DE7AD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泛發性與局部癲癇症、兒童抽搐或兒童熱性抽搐、行為失常並伴有癲癇症者</w:t>
            </w:r>
            <w:r w:rsidR="002545CE" w:rsidRPr="003A7FA8">
              <w:rPr>
                <w:rFonts w:ascii="標楷體" w:eastAsia="標楷體" w:hAnsi="標楷體" w:hint="eastAsia"/>
                <w:shd w:val="clear" w:color="auto" w:fill="FFFFFF" w:themeFill="background1"/>
              </w:rPr>
              <w:t>。</w:t>
            </w:r>
          </w:p>
        </w:tc>
      </w:tr>
      <w:tr w:rsidR="008D5635" w:rsidRPr="003A7FA8" w14:paraId="13B0D081" w14:textId="77777777" w:rsidTr="001D3D4F">
        <w:tc>
          <w:tcPr>
            <w:tcW w:w="418" w:type="dxa"/>
          </w:tcPr>
          <w:p w14:paraId="42CBF9F9" w14:textId="77777777" w:rsidR="008D5635" w:rsidRPr="003A7FA8" w:rsidRDefault="008D5635"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26418BF7" w14:textId="0A018E75" w:rsidR="008D5635" w:rsidRPr="003A7FA8" w:rsidRDefault="002D69D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衛署藥輸字第</w:t>
            </w:r>
            <w:r w:rsidRPr="003A7FA8">
              <w:rPr>
                <w:rFonts w:ascii="Times New Roman" w:eastAsia="標楷體" w:hAnsi="Times New Roman" w:hint="eastAsia"/>
                <w:shd w:val="clear" w:color="auto" w:fill="FFFFFF" w:themeFill="background1"/>
              </w:rPr>
              <w:t>014902</w:t>
            </w:r>
            <w:r w:rsidRPr="003A7FA8">
              <w:rPr>
                <w:rFonts w:ascii="Times New Roman" w:eastAsia="標楷體" w:hAnsi="Times New Roman" w:hint="eastAsia"/>
                <w:shd w:val="clear" w:color="auto" w:fill="FFFFFF" w:themeFill="background1"/>
              </w:rPr>
              <w:t>號</w:t>
            </w:r>
          </w:p>
        </w:tc>
        <w:tc>
          <w:tcPr>
            <w:tcW w:w="2632" w:type="dxa"/>
          </w:tcPr>
          <w:p w14:paraId="3BA359A6" w14:textId="6FA12259" w:rsidR="008D5635" w:rsidRPr="003A7FA8" w:rsidRDefault="00EC3E6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帝拔癲口服液</w:t>
            </w:r>
          </w:p>
        </w:tc>
        <w:tc>
          <w:tcPr>
            <w:tcW w:w="4148" w:type="dxa"/>
          </w:tcPr>
          <w:p w14:paraId="04B303C2" w14:textId="2824986A" w:rsidR="008D5635" w:rsidRPr="003A7FA8" w:rsidRDefault="00EC3E60"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DEPAKINE ORAL SOLUTION</w:t>
            </w:r>
          </w:p>
        </w:tc>
        <w:tc>
          <w:tcPr>
            <w:tcW w:w="2185" w:type="dxa"/>
          </w:tcPr>
          <w:p w14:paraId="62A3E3C5" w14:textId="135092FB" w:rsidR="008D5635" w:rsidRPr="003A7FA8" w:rsidRDefault="00EC3E6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賽諾菲股份有限公司</w:t>
            </w:r>
          </w:p>
        </w:tc>
        <w:tc>
          <w:tcPr>
            <w:tcW w:w="4419" w:type="dxa"/>
          </w:tcPr>
          <w:p w14:paraId="4465E28B" w14:textId="4B1D4D4C" w:rsidR="008D5635" w:rsidRPr="003A7FA8" w:rsidRDefault="00EC3E6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癲癇之大發作、小發作混合血型及顳葉癲癇</w:t>
            </w:r>
            <w:r w:rsidR="00126276" w:rsidRPr="003A7FA8">
              <w:rPr>
                <w:rFonts w:ascii="標楷體" w:eastAsia="標楷體" w:hAnsi="標楷體" w:hint="eastAsia"/>
                <w:shd w:val="clear" w:color="auto" w:fill="FFFFFF" w:themeFill="background1"/>
              </w:rPr>
              <w:t>。</w:t>
            </w:r>
          </w:p>
        </w:tc>
      </w:tr>
      <w:tr w:rsidR="008D5635" w:rsidRPr="003A7FA8" w14:paraId="31436187" w14:textId="77777777" w:rsidTr="001D3D4F">
        <w:tc>
          <w:tcPr>
            <w:tcW w:w="418" w:type="dxa"/>
          </w:tcPr>
          <w:p w14:paraId="648BB61A" w14:textId="77777777" w:rsidR="008D5635" w:rsidRPr="003A7FA8" w:rsidRDefault="008D5635"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5ED5E1EE" w14:textId="0C424F53" w:rsidR="008D5635" w:rsidRPr="003A7FA8" w:rsidRDefault="00054B88"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衛署藥輸字第</w:t>
            </w:r>
            <w:r w:rsidRPr="003A7FA8">
              <w:rPr>
                <w:rFonts w:ascii="Times New Roman" w:eastAsia="標楷體" w:hAnsi="Times New Roman" w:hint="eastAsia"/>
                <w:shd w:val="clear" w:color="auto" w:fill="FFFFFF" w:themeFill="background1"/>
              </w:rPr>
              <w:t>018348</w:t>
            </w:r>
            <w:r w:rsidRPr="003A7FA8">
              <w:rPr>
                <w:rFonts w:ascii="Times New Roman" w:eastAsia="標楷體" w:hAnsi="Times New Roman" w:hint="eastAsia"/>
                <w:shd w:val="clear" w:color="auto" w:fill="FFFFFF" w:themeFill="background1"/>
              </w:rPr>
              <w:t>號</w:t>
            </w:r>
          </w:p>
        </w:tc>
        <w:tc>
          <w:tcPr>
            <w:tcW w:w="2632" w:type="dxa"/>
          </w:tcPr>
          <w:p w14:paraId="4E49432C" w14:textId="2AB81690" w:rsidR="008D5635" w:rsidRPr="003A7FA8" w:rsidRDefault="00054B88"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康癲能糖漿</w:t>
            </w:r>
            <w:r w:rsidRPr="003A7FA8">
              <w:rPr>
                <w:rFonts w:ascii="Times New Roman" w:eastAsia="標楷體" w:hAnsi="Times New Roman" w:hint="eastAsia"/>
                <w:shd w:val="clear" w:color="auto" w:fill="FFFFFF" w:themeFill="background1"/>
              </w:rPr>
              <w:t>50</w:t>
            </w:r>
            <w:r w:rsidRPr="003A7FA8">
              <w:rPr>
                <w:rFonts w:ascii="Times New Roman" w:eastAsia="標楷體" w:hAnsi="Times New Roman" w:hint="eastAsia"/>
                <w:shd w:val="clear" w:color="auto" w:fill="FFFFFF" w:themeFill="background1"/>
              </w:rPr>
              <w:t>公絲</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公撮</w:t>
            </w:r>
          </w:p>
        </w:tc>
        <w:tc>
          <w:tcPr>
            <w:tcW w:w="4148" w:type="dxa"/>
          </w:tcPr>
          <w:p w14:paraId="6BA2D569" w14:textId="17089367" w:rsidR="008D5635" w:rsidRPr="003A7FA8" w:rsidRDefault="00054B88"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CONVULEX SYRUP 50MG/ML</w:t>
            </w:r>
          </w:p>
        </w:tc>
        <w:tc>
          <w:tcPr>
            <w:tcW w:w="2185" w:type="dxa"/>
          </w:tcPr>
          <w:p w14:paraId="60E20299" w14:textId="0BCBCF95" w:rsidR="008D5635" w:rsidRPr="003A7FA8" w:rsidRDefault="00054B88"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吉富貿易有限公司</w:t>
            </w:r>
          </w:p>
        </w:tc>
        <w:tc>
          <w:tcPr>
            <w:tcW w:w="4419" w:type="dxa"/>
          </w:tcPr>
          <w:p w14:paraId="598A7F52" w14:textId="087351FF" w:rsidR="008D5635" w:rsidRPr="003A7FA8" w:rsidRDefault="00054B88"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癲間之大發作，小發作，混合型及顳葉癲間</w:t>
            </w:r>
            <w:r w:rsidR="00126276" w:rsidRPr="003A7FA8">
              <w:rPr>
                <w:rFonts w:ascii="標楷體" w:eastAsia="標楷體" w:hAnsi="標楷體" w:hint="eastAsia"/>
                <w:shd w:val="clear" w:color="auto" w:fill="FFFFFF" w:themeFill="background1"/>
              </w:rPr>
              <w:t>。</w:t>
            </w:r>
          </w:p>
        </w:tc>
      </w:tr>
      <w:tr w:rsidR="002D69D2" w:rsidRPr="003A7FA8" w14:paraId="34454189" w14:textId="77777777" w:rsidTr="001D3D4F">
        <w:tc>
          <w:tcPr>
            <w:tcW w:w="418" w:type="dxa"/>
          </w:tcPr>
          <w:p w14:paraId="2414A738" w14:textId="77777777" w:rsidR="002D69D2" w:rsidRPr="003A7FA8" w:rsidRDefault="002D69D2"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475FC268" w14:textId="0B3C20D9" w:rsidR="002D69D2" w:rsidRPr="003A7FA8" w:rsidRDefault="00D820F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衛署藥輸字第</w:t>
            </w:r>
            <w:r w:rsidRPr="003A7FA8">
              <w:rPr>
                <w:rFonts w:ascii="Times New Roman" w:eastAsia="標楷體" w:hAnsi="Times New Roman" w:hint="eastAsia"/>
                <w:shd w:val="clear" w:color="auto" w:fill="FFFFFF" w:themeFill="background1"/>
              </w:rPr>
              <w:t>022395</w:t>
            </w:r>
            <w:r w:rsidRPr="003A7FA8">
              <w:rPr>
                <w:rFonts w:ascii="Times New Roman" w:eastAsia="標楷體" w:hAnsi="Times New Roman" w:hint="eastAsia"/>
                <w:shd w:val="clear" w:color="auto" w:fill="FFFFFF" w:themeFill="background1"/>
              </w:rPr>
              <w:t>號</w:t>
            </w:r>
          </w:p>
        </w:tc>
        <w:tc>
          <w:tcPr>
            <w:tcW w:w="2632" w:type="dxa"/>
          </w:tcPr>
          <w:p w14:paraId="3FB1F4AC" w14:textId="04BA5EDB" w:rsidR="002D69D2" w:rsidRPr="003A7FA8" w:rsidRDefault="00D820F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帝拔癲凍晶注射劑</w:t>
            </w:r>
            <w:r w:rsidRPr="003A7FA8">
              <w:rPr>
                <w:rFonts w:ascii="Times New Roman" w:eastAsia="標楷體" w:hAnsi="Times New Roman" w:hint="eastAsia"/>
                <w:shd w:val="clear" w:color="auto" w:fill="FFFFFF" w:themeFill="background1"/>
              </w:rPr>
              <w:t>400</w:t>
            </w:r>
            <w:r w:rsidRPr="003A7FA8">
              <w:rPr>
                <w:rFonts w:ascii="Times New Roman" w:eastAsia="標楷體" w:hAnsi="Times New Roman" w:hint="eastAsia"/>
                <w:shd w:val="clear" w:color="auto" w:fill="FFFFFF" w:themeFill="background1"/>
              </w:rPr>
              <w:t>公絲／小瓶</w:t>
            </w:r>
          </w:p>
        </w:tc>
        <w:tc>
          <w:tcPr>
            <w:tcW w:w="4148" w:type="dxa"/>
          </w:tcPr>
          <w:p w14:paraId="29044766" w14:textId="31C08B77" w:rsidR="002D69D2" w:rsidRPr="003A7FA8" w:rsidRDefault="00921138"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DEPAKINE LYOPHILIZED INJECTION 400MG/VIAL</w:t>
            </w:r>
          </w:p>
        </w:tc>
        <w:tc>
          <w:tcPr>
            <w:tcW w:w="2185" w:type="dxa"/>
          </w:tcPr>
          <w:p w14:paraId="2433D086" w14:textId="6FF85CB5" w:rsidR="002D69D2" w:rsidRPr="003A7FA8" w:rsidRDefault="00921138"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賽諾菲股份有限公司</w:t>
            </w:r>
          </w:p>
        </w:tc>
        <w:tc>
          <w:tcPr>
            <w:tcW w:w="4419" w:type="dxa"/>
          </w:tcPr>
          <w:p w14:paraId="72D36E8E" w14:textId="4CC1A012" w:rsidR="002D69D2" w:rsidRPr="003A7FA8" w:rsidRDefault="00E66404"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無法以口服途徑控制之癲癇。</w:t>
            </w:r>
          </w:p>
        </w:tc>
      </w:tr>
      <w:tr w:rsidR="002D69D2" w:rsidRPr="003A7FA8" w14:paraId="46219D2E" w14:textId="77777777" w:rsidTr="001D3D4F">
        <w:tc>
          <w:tcPr>
            <w:tcW w:w="418" w:type="dxa"/>
          </w:tcPr>
          <w:p w14:paraId="4160EF11" w14:textId="77777777" w:rsidR="002D69D2" w:rsidRPr="003A7FA8" w:rsidRDefault="002D69D2"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3EC03FC2" w14:textId="48A02EE6" w:rsidR="002D69D2" w:rsidRPr="003A7FA8" w:rsidRDefault="00E23C1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衛部藥製字第</w:t>
            </w:r>
            <w:r w:rsidRPr="003A7FA8">
              <w:rPr>
                <w:rFonts w:ascii="Times New Roman" w:eastAsia="標楷體" w:hAnsi="Times New Roman" w:hint="eastAsia"/>
                <w:shd w:val="clear" w:color="auto" w:fill="FFFFFF" w:themeFill="background1"/>
              </w:rPr>
              <w:t>058781</w:t>
            </w:r>
            <w:r w:rsidRPr="003A7FA8">
              <w:rPr>
                <w:rFonts w:ascii="Times New Roman" w:eastAsia="標楷體" w:hAnsi="Times New Roman" w:hint="eastAsia"/>
                <w:shd w:val="clear" w:color="auto" w:fill="FFFFFF" w:themeFill="background1"/>
              </w:rPr>
              <w:t>號</w:t>
            </w:r>
          </w:p>
        </w:tc>
        <w:tc>
          <w:tcPr>
            <w:tcW w:w="2632" w:type="dxa"/>
          </w:tcPr>
          <w:p w14:paraId="705AD47C" w14:textId="779D5BD2" w:rsidR="002D69D2" w:rsidRPr="003A7FA8" w:rsidRDefault="00E23C1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癲安液</w:t>
            </w:r>
            <w:r w:rsidRPr="003A7FA8">
              <w:rPr>
                <w:rFonts w:ascii="Times New Roman" w:eastAsia="標楷體" w:hAnsi="Times New Roman" w:hint="eastAsia"/>
                <w:shd w:val="clear" w:color="auto" w:fill="FFFFFF" w:themeFill="background1"/>
              </w:rPr>
              <w:t>200</w:t>
            </w:r>
            <w:r w:rsidRPr="003A7FA8">
              <w:rPr>
                <w:rFonts w:ascii="Times New Roman" w:eastAsia="標楷體" w:hAnsi="Times New Roman" w:hint="eastAsia"/>
                <w:shd w:val="clear" w:color="auto" w:fill="FFFFFF" w:themeFill="background1"/>
              </w:rPr>
              <w:t>毫克</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毫升</w:t>
            </w:r>
          </w:p>
        </w:tc>
        <w:tc>
          <w:tcPr>
            <w:tcW w:w="4148" w:type="dxa"/>
          </w:tcPr>
          <w:p w14:paraId="67967F2C" w14:textId="49371AF2" w:rsidR="002D69D2" w:rsidRPr="003A7FA8" w:rsidRDefault="00E23C12"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Deproate Solution 200mg/mL</w:t>
            </w:r>
          </w:p>
        </w:tc>
        <w:tc>
          <w:tcPr>
            <w:tcW w:w="2185" w:type="dxa"/>
          </w:tcPr>
          <w:p w14:paraId="1399AB01" w14:textId="74FA209F" w:rsidR="002D69D2" w:rsidRPr="003A7FA8" w:rsidRDefault="00E23C1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榮民製藥股份有限公司</w:t>
            </w:r>
          </w:p>
        </w:tc>
        <w:tc>
          <w:tcPr>
            <w:tcW w:w="4419" w:type="dxa"/>
          </w:tcPr>
          <w:p w14:paraId="09420E0C" w14:textId="74C75E7C" w:rsidR="002D69D2" w:rsidRPr="003A7FA8" w:rsidRDefault="00E23C1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癲癇之大發作、小發作混合血液型及顳葉癲癇。</w:t>
            </w:r>
          </w:p>
        </w:tc>
      </w:tr>
      <w:tr w:rsidR="00406215" w:rsidRPr="003A7FA8" w14:paraId="3D041E95" w14:textId="77777777" w:rsidTr="001D3D4F">
        <w:tc>
          <w:tcPr>
            <w:tcW w:w="418" w:type="dxa"/>
          </w:tcPr>
          <w:p w14:paraId="3E5C6631" w14:textId="77777777" w:rsidR="00406215" w:rsidRPr="003A7FA8" w:rsidRDefault="00406215"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79C9476E" w14:textId="6391C74D" w:rsidR="00406215" w:rsidRPr="003A7FA8" w:rsidRDefault="008B5D34"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衛部藥輸字第</w:t>
            </w:r>
            <w:r w:rsidRPr="003A7FA8">
              <w:rPr>
                <w:rFonts w:ascii="Times New Roman" w:eastAsia="標楷體" w:hAnsi="Times New Roman" w:hint="eastAsia"/>
                <w:shd w:val="clear" w:color="auto" w:fill="FFFFFF" w:themeFill="background1"/>
              </w:rPr>
              <w:t>027673</w:t>
            </w:r>
            <w:r w:rsidRPr="003A7FA8">
              <w:rPr>
                <w:rFonts w:ascii="Times New Roman" w:eastAsia="標楷體" w:hAnsi="Times New Roman" w:hint="eastAsia"/>
                <w:shd w:val="clear" w:color="auto" w:fill="FFFFFF" w:themeFill="background1"/>
              </w:rPr>
              <w:t>號</w:t>
            </w:r>
          </w:p>
        </w:tc>
        <w:tc>
          <w:tcPr>
            <w:tcW w:w="2632" w:type="dxa"/>
          </w:tcPr>
          <w:p w14:paraId="39C63ACD" w14:textId="53EDA8A2" w:rsidR="00406215" w:rsidRPr="003A7FA8" w:rsidRDefault="0064605E"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安癲寧注射劑</w:t>
            </w:r>
            <w:r w:rsidRPr="003A7FA8">
              <w:rPr>
                <w:rFonts w:ascii="Times New Roman" w:eastAsia="標楷體" w:hAnsi="Times New Roman" w:hint="eastAsia"/>
                <w:shd w:val="clear" w:color="auto" w:fill="FFFFFF" w:themeFill="background1"/>
              </w:rPr>
              <w:t>100</w:t>
            </w:r>
            <w:r w:rsidRPr="003A7FA8">
              <w:rPr>
                <w:rFonts w:ascii="Times New Roman" w:eastAsia="標楷體" w:hAnsi="Times New Roman" w:hint="eastAsia"/>
                <w:shd w:val="clear" w:color="auto" w:fill="FFFFFF" w:themeFill="background1"/>
              </w:rPr>
              <w:t>毫克</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毫升</w:t>
            </w:r>
          </w:p>
        </w:tc>
        <w:tc>
          <w:tcPr>
            <w:tcW w:w="4148" w:type="dxa"/>
          </w:tcPr>
          <w:p w14:paraId="04CA9D6C" w14:textId="78B42B89" w:rsidR="00406215" w:rsidRPr="003A7FA8" w:rsidRDefault="0064605E"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"Wockhardt" Valproate Sodium 100mg/mL Solution for injection or infusion</w:t>
            </w:r>
          </w:p>
        </w:tc>
        <w:tc>
          <w:tcPr>
            <w:tcW w:w="2185" w:type="dxa"/>
          </w:tcPr>
          <w:p w14:paraId="6C05EEA1" w14:textId="06EA496D" w:rsidR="00406215" w:rsidRPr="003A7FA8" w:rsidRDefault="001D3D4F"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泰和碩藥品科技股份有限公司</w:t>
            </w:r>
          </w:p>
        </w:tc>
        <w:tc>
          <w:tcPr>
            <w:tcW w:w="4419" w:type="dxa"/>
          </w:tcPr>
          <w:p w14:paraId="3AA091BF" w14:textId="3EBF2AB4" w:rsidR="00406215" w:rsidRPr="003A7FA8" w:rsidRDefault="0064605E"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無法以口服途徑控制之癲癇。</w:t>
            </w:r>
          </w:p>
        </w:tc>
      </w:tr>
      <w:tr w:rsidR="003D126C" w:rsidRPr="003A7FA8" w14:paraId="61986409" w14:textId="77777777" w:rsidTr="00DC4AB8">
        <w:tc>
          <w:tcPr>
            <w:tcW w:w="15388" w:type="dxa"/>
            <w:gridSpan w:val="6"/>
          </w:tcPr>
          <w:p w14:paraId="60741D64" w14:textId="39A0348A" w:rsidR="003D126C" w:rsidRPr="003A7FA8" w:rsidRDefault="003D126C"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VALPROIC ACID</w:t>
            </w:r>
          </w:p>
        </w:tc>
      </w:tr>
      <w:tr w:rsidR="007B0F42" w:rsidRPr="003A7FA8" w14:paraId="28C70624" w14:textId="77777777" w:rsidTr="001D3D4F">
        <w:tc>
          <w:tcPr>
            <w:tcW w:w="418" w:type="dxa"/>
          </w:tcPr>
          <w:p w14:paraId="290DA62E" w14:textId="77777777" w:rsidR="007B0F42" w:rsidRPr="003A7FA8" w:rsidRDefault="007B0F42"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0BACF673" w14:textId="23DAAA04" w:rsidR="007B0F42" w:rsidRPr="003A7FA8" w:rsidRDefault="00766C79"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047646</w:t>
            </w:r>
            <w:r w:rsidRPr="003A7FA8">
              <w:rPr>
                <w:rFonts w:ascii="Times New Roman" w:eastAsia="標楷體" w:hAnsi="Times New Roman" w:hint="eastAsia"/>
                <w:shd w:val="clear" w:color="auto" w:fill="FFFFFF" w:themeFill="background1"/>
              </w:rPr>
              <w:t>號</w:t>
            </w:r>
          </w:p>
        </w:tc>
        <w:tc>
          <w:tcPr>
            <w:tcW w:w="2632" w:type="dxa"/>
          </w:tcPr>
          <w:p w14:paraId="0577550D" w14:textId="342D8E7B" w:rsidR="007B0F42" w:rsidRPr="003A7FA8" w:rsidRDefault="00766C79"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癲茲愛軟膠囊</w:t>
            </w:r>
            <w:r w:rsidRPr="003A7FA8">
              <w:rPr>
                <w:rFonts w:ascii="Times New Roman" w:eastAsia="標楷體" w:hAnsi="Times New Roman" w:hint="eastAsia"/>
                <w:shd w:val="clear" w:color="auto" w:fill="FFFFFF" w:themeFill="background1"/>
              </w:rPr>
              <w:t>300</w:t>
            </w:r>
            <w:r w:rsidRPr="003A7FA8">
              <w:rPr>
                <w:rFonts w:ascii="Times New Roman" w:eastAsia="標楷體" w:hAnsi="Times New Roman" w:hint="eastAsia"/>
                <w:shd w:val="clear" w:color="auto" w:fill="FFFFFF" w:themeFill="background1"/>
              </w:rPr>
              <w:t>毫克</w:t>
            </w:r>
          </w:p>
        </w:tc>
        <w:tc>
          <w:tcPr>
            <w:tcW w:w="4148" w:type="dxa"/>
          </w:tcPr>
          <w:p w14:paraId="4E067AD6" w14:textId="6D850E21" w:rsidR="007B0F42" w:rsidRPr="003A7FA8" w:rsidRDefault="00766C79"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Dinsia Soft Capsules 300mg</w:t>
            </w:r>
          </w:p>
        </w:tc>
        <w:tc>
          <w:tcPr>
            <w:tcW w:w="2185" w:type="dxa"/>
          </w:tcPr>
          <w:p w14:paraId="69A33689" w14:textId="36893E8B" w:rsidR="007B0F42" w:rsidRPr="003A7FA8" w:rsidRDefault="00766C79"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盛雲藥品股份有限公司</w:t>
            </w:r>
          </w:p>
        </w:tc>
        <w:tc>
          <w:tcPr>
            <w:tcW w:w="4419" w:type="dxa"/>
          </w:tcPr>
          <w:p w14:paraId="35701AF5" w14:textId="05A9B5BB" w:rsidR="007B0F42" w:rsidRPr="003A7FA8" w:rsidRDefault="00766C79"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癲癇之大發作、小發作、混合型及顳葉癲癇。躁症或急性躁期之躁鬱症之治療。偏頭痛之預防。</w:t>
            </w:r>
          </w:p>
        </w:tc>
      </w:tr>
      <w:tr w:rsidR="00A21209" w:rsidRPr="003A7FA8" w14:paraId="09F6FE1A" w14:textId="77777777" w:rsidTr="001D3D4F">
        <w:tc>
          <w:tcPr>
            <w:tcW w:w="418" w:type="dxa"/>
          </w:tcPr>
          <w:p w14:paraId="46FD5DBE" w14:textId="77777777" w:rsidR="00A21209" w:rsidRPr="003A7FA8" w:rsidRDefault="00A21209"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01022A1A" w14:textId="2091A104" w:rsidR="00A21209" w:rsidRPr="003A7FA8" w:rsidRDefault="00A21209"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衛署藥輸字第</w:t>
            </w:r>
            <w:r w:rsidRPr="003A7FA8">
              <w:rPr>
                <w:rFonts w:ascii="Times New Roman" w:eastAsia="標楷體" w:hAnsi="Times New Roman" w:hint="eastAsia"/>
                <w:shd w:val="clear" w:color="auto" w:fill="FFFFFF" w:themeFill="background1"/>
              </w:rPr>
              <w:t>016898</w:t>
            </w:r>
            <w:r w:rsidRPr="003A7FA8">
              <w:rPr>
                <w:rFonts w:ascii="Times New Roman" w:eastAsia="標楷體" w:hAnsi="Times New Roman" w:hint="eastAsia"/>
                <w:shd w:val="clear" w:color="auto" w:fill="FFFFFF" w:themeFill="background1"/>
              </w:rPr>
              <w:t>號</w:t>
            </w:r>
          </w:p>
        </w:tc>
        <w:tc>
          <w:tcPr>
            <w:tcW w:w="2632" w:type="dxa"/>
          </w:tcPr>
          <w:p w14:paraId="4B15E662" w14:textId="37B28A29" w:rsidR="00A21209" w:rsidRPr="003A7FA8" w:rsidRDefault="00F658D7"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康癲能軟膠囊</w:t>
            </w:r>
            <w:r w:rsidRPr="003A7FA8">
              <w:rPr>
                <w:rFonts w:ascii="Times New Roman" w:eastAsia="標楷體" w:hAnsi="Times New Roman" w:hint="eastAsia"/>
                <w:shd w:val="clear" w:color="auto" w:fill="FFFFFF" w:themeFill="background1"/>
              </w:rPr>
              <w:t>300</w:t>
            </w:r>
            <w:r w:rsidRPr="003A7FA8">
              <w:rPr>
                <w:rFonts w:ascii="Times New Roman" w:eastAsia="標楷體" w:hAnsi="Times New Roman" w:hint="eastAsia"/>
                <w:shd w:val="clear" w:color="auto" w:fill="FFFFFF" w:themeFill="background1"/>
              </w:rPr>
              <w:t>公絲</w:t>
            </w:r>
          </w:p>
        </w:tc>
        <w:tc>
          <w:tcPr>
            <w:tcW w:w="4148" w:type="dxa"/>
          </w:tcPr>
          <w:p w14:paraId="22342D9F" w14:textId="145692AE" w:rsidR="00A21209" w:rsidRPr="003A7FA8" w:rsidRDefault="00F658D7"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CONVULEX 300MG CAPSULES</w:t>
            </w:r>
          </w:p>
        </w:tc>
        <w:tc>
          <w:tcPr>
            <w:tcW w:w="2185" w:type="dxa"/>
          </w:tcPr>
          <w:p w14:paraId="46C700E8" w14:textId="17DE5189" w:rsidR="00A21209" w:rsidRPr="003A7FA8" w:rsidRDefault="006947C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吉富貿易有限公司</w:t>
            </w:r>
          </w:p>
        </w:tc>
        <w:tc>
          <w:tcPr>
            <w:tcW w:w="4419" w:type="dxa"/>
          </w:tcPr>
          <w:p w14:paraId="5B7A9D72" w14:textId="65B049E0" w:rsidR="00A21209" w:rsidRPr="003A7FA8" w:rsidRDefault="006947C2"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癲癇之大發作、小發作、混合型及顳葉癲癇。躁症或急性躁期之躁鬱症之治療。偏頭痛之預防。</w:t>
            </w:r>
          </w:p>
        </w:tc>
      </w:tr>
      <w:tr w:rsidR="00A21209" w:rsidRPr="003A7FA8" w14:paraId="28AE402D" w14:textId="77777777" w:rsidTr="001D3D4F">
        <w:tc>
          <w:tcPr>
            <w:tcW w:w="418" w:type="dxa"/>
          </w:tcPr>
          <w:p w14:paraId="04824139" w14:textId="77777777" w:rsidR="00A21209" w:rsidRPr="003A7FA8" w:rsidRDefault="00A21209"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140CE779" w14:textId="2F43D5FA" w:rsidR="00A21209" w:rsidRPr="003A7FA8" w:rsidRDefault="003929AF"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衛署藥輸字第</w:t>
            </w:r>
            <w:r w:rsidRPr="003A7FA8">
              <w:rPr>
                <w:rFonts w:ascii="Times New Roman" w:eastAsia="標楷體" w:hAnsi="Times New Roman" w:hint="eastAsia"/>
                <w:shd w:val="clear" w:color="auto" w:fill="FFFFFF" w:themeFill="background1"/>
              </w:rPr>
              <w:t>016904</w:t>
            </w:r>
            <w:r w:rsidRPr="003A7FA8">
              <w:rPr>
                <w:rFonts w:ascii="Times New Roman" w:eastAsia="標楷體" w:hAnsi="Times New Roman" w:hint="eastAsia"/>
                <w:shd w:val="clear" w:color="auto" w:fill="FFFFFF" w:themeFill="background1"/>
              </w:rPr>
              <w:t>號</w:t>
            </w:r>
          </w:p>
        </w:tc>
        <w:tc>
          <w:tcPr>
            <w:tcW w:w="2632" w:type="dxa"/>
          </w:tcPr>
          <w:p w14:paraId="4E18D689" w14:textId="12BDBE72" w:rsidR="00A21209" w:rsidRPr="003A7FA8" w:rsidRDefault="003929AF"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康癲能軟膠囊</w:t>
            </w:r>
            <w:r w:rsidRPr="003A7FA8">
              <w:rPr>
                <w:rFonts w:ascii="Times New Roman" w:eastAsia="標楷體" w:hAnsi="Times New Roman" w:hint="eastAsia"/>
                <w:shd w:val="clear" w:color="auto" w:fill="FFFFFF" w:themeFill="background1"/>
              </w:rPr>
              <w:t>150</w:t>
            </w:r>
            <w:r w:rsidRPr="003A7FA8">
              <w:rPr>
                <w:rFonts w:ascii="Times New Roman" w:eastAsia="標楷體" w:hAnsi="Times New Roman" w:hint="eastAsia"/>
                <w:shd w:val="clear" w:color="auto" w:fill="FFFFFF" w:themeFill="background1"/>
              </w:rPr>
              <w:t>公絲</w:t>
            </w:r>
          </w:p>
        </w:tc>
        <w:tc>
          <w:tcPr>
            <w:tcW w:w="4148" w:type="dxa"/>
          </w:tcPr>
          <w:p w14:paraId="29EB2DD9" w14:textId="30406717" w:rsidR="00A21209" w:rsidRPr="003A7FA8" w:rsidRDefault="00BB7ECB"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Convulex 150mg Capsules</w:t>
            </w:r>
          </w:p>
        </w:tc>
        <w:tc>
          <w:tcPr>
            <w:tcW w:w="2185" w:type="dxa"/>
          </w:tcPr>
          <w:p w14:paraId="3E4A9CC6" w14:textId="68BC59ED" w:rsidR="00A21209" w:rsidRPr="003A7FA8" w:rsidRDefault="00BB7ECB"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吉富貿易有限公司</w:t>
            </w:r>
          </w:p>
        </w:tc>
        <w:tc>
          <w:tcPr>
            <w:tcW w:w="4419" w:type="dxa"/>
          </w:tcPr>
          <w:p w14:paraId="4F6D2195" w14:textId="62B04F69" w:rsidR="00A21209" w:rsidRPr="003A7FA8" w:rsidRDefault="00BB7ECB"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癲癇之大發作、小發作、混合型及顳葉癲癇。躁症或急性躁期之躁鬱症之治療。偏頭痛之預防。</w:t>
            </w:r>
          </w:p>
        </w:tc>
      </w:tr>
      <w:tr w:rsidR="00A21209" w:rsidRPr="003A7FA8" w14:paraId="664EA05F" w14:textId="77777777" w:rsidTr="001D3D4F">
        <w:tc>
          <w:tcPr>
            <w:tcW w:w="418" w:type="dxa"/>
          </w:tcPr>
          <w:p w14:paraId="4A1549BD" w14:textId="77777777" w:rsidR="00A21209" w:rsidRPr="003A7FA8" w:rsidRDefault="00A21209"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2DBAC189" w14:textId="32B3F819" w:rsidR="00A21209" w:rsidRPr="003A7FA8" w:rsidRDefault="009041CE"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衛署藥輸字第</w:t>
            </w:r>
            <w:r w:rsidRPr="003A7FA8">
              <w:rPr>
                <w:rFonts w:ascii="Times New Roman" w:eastAsia="標楷體" w:hAnsi="Times New Roman" w:hint="eastAsia"/>
                <w:shd w:val="clear" w:color="auto" w:fill="FFFFFF" w:themeFill="background1"/>
              </w:rPr>
              <w:t>016998</w:t>
            </w:r>
            <w:r w:rsidRPr="003A7FA8">
              <w:rPr>
                <w:rFonts w:ascii="Times New Roman" w:eastAsia="標楷體" w:hAnsi="Times New Roman" w:hint="eastAsia"/>
                <w:shd w:val="clear" w:color="auto" w:fill="FFFFFF" w:themeFill="background1"/>
              </w:rPr>
              <w:t>號</w:t>
            </w:r>
          </w:p>
        </w:tc>
        <w:tc>
          <w:tcPr>
            <w:tcW w:w="2632" w:type="dxa"/>
          </w:tcPr>
          <w:p w14:paraId="709F717E" w14:textId="15E18AEA" w:rsidR="00A21209" w:rsidRPr="003A7FA8" w:rsidRDefault="009041CE"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康癲能軟膠囊</w:t>
            </w:r>
            <w:r w:rsidRPr="003A7FA8">
              <w:rPr>
                <w:rFonts w:ascii="Times New Roman" w:eastAsia="標楷體" w:hAnsi="Times New Roman" w:hint="eastAsia"/>
                <w:shd w:val="clear" w:color="auto" w:fill="FFFFFF" w:themeFill="background1"/>
              </w:rPr>
              <w:t>500</w:t>
            </w:r>
            <w:r w:rsidRPr="003A7FA8">
              <w:rPr>
                <w:rFonts w:ascii="Times New Roman" w:eastAsia="標楷體" w:hAnsi="Times New Roman" w:hint="eastAsia"/>
                <w:shd w:val="clear" w:color="auto" w:fill="FFFFFF" w:themeFill="background1"/>
              </w:rPr>
              <w:t>毫克</w:t>
            </w:r>
          </w:p>
        </w:tc>
        <w:tc>
          <w:tcPr>
            <w:tcW w:w="4148" w:type="dxa"/>
          </w:tcPr>
          <w:p w14:paraId="2FD1EEFA" w14:textId="58239ED0" w:rsidR="00A21209" w:rsidRPr="003A7FA8" w:rsidRDefault="00E459AC"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CONVULEX 500MG CAPSULES</w:t>
            </w:r>
          </w:p>
        </w:tc>
        <w:tc>
          <w:tcPr>
            <w:tcW w:w="2185" w:type="dxa"/>
          </w:tcPr>
          <w:p w14:paraId="23C9BE92" w14:textId="21C6A34F" w:rsidR="00A21209" w:rsidRPr="003A7FA8" w:rsidRDefault="00E459AC"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吉富貿易有限公司</w:t>
            </w:r>
          </w:p>
        </w:tc>
        <w:tc>
          <w:tcPr>
            <w:tcW w:w="4419" w:type="dxa"/>
          </w:tcPr>
          <w:p w14:paraId="0DA0A109" w14:textId="6B77BBA4" w:rsidR="00A21209" w:rsidRPr="003A7FA8" w:rsidRDefault="00E459AC"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癲癇症及其他癲癇伴隨之性格行動障害。躁症或急性躁期之躁鬱症之治療。偏頭痛之預防。</w:t>
            </w:r>
          </w:p>
        </w:tc>
      </w:tr>
      <w:tr w:rsidR="003D126C" w:rsidRPr="003A7FA8" w14:paraId="577213E4" w14:textId="77777777" w:rsidTr="004D1583">
        <w:tc>
          <w:tcPr>
            <w:tcW w:w="15388" w:type="dxa"/>
            <w:gridSpan w:val="6"/>
          </w:tcPr>
          <w:p w14:paraId="20361FE3" w14:textId="7FBCED96" w:rsidR="003D126C" w:rsidRPr="003A7FA8" w:rsidRDefault="003D126C"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VALPROIC ACID, VALPROATE SODIUM</w:t>
            </w:r>
          </w:p>
        </w:tc>
      </w:tr>
      <w:tr w:rsidR="003D126C" w:rsidRPr="003A7FA8" w14:paraId="316A6A8C" w14:textId="77777777" w:rsidTr="001D3D4F">
        <w:tc>
          <w:tcPr>
            <w:tcW w:w="418" w:type="dxa"/>
          </w:tcPr>
          <w:p w14:paraId="1F07397C" w14:textId="77777777" w:rsidR="00E33A50" w:rsidRPr="003A7FA8" w:rsidRDefault="00E33A50"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656955D3" w14:textId="33599BEF" w:rsidR="00E33A50" w:rsidRPr="003A7FA8" w:rsidRDefault="008D5635"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046524</w:t>
            </w:r>
            <w:r w:rsidRPr="003A7FA8">
              <w:rPr>
                <w:rFonts w:ascii="Times New Roman" w:eastAsia="標楷體" w:hAnsi="Times New Roman" w:hint="eastAsia"/>
                <w:shd w:val="clear" w:color="auto" w:fill="FFFFFF" w:themeFill="background1"/>
              </w:rPr>
              <w:t>號</w:t>
            </w:r>
          </w:p>
        </w:tc>
        <w:tc>
          <w:tcPr>
            <w:tcW w:w="2632" w:type="dxa"/>
          </w:tcPr>
          <w:p w14:paraId="150E64A9" w14:textId="19F0F96A" w:rsidR="00E33A50" w:rsidRPr="003A7FA8" w:rsidRDefault="00CC12A0"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信東</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帝帕克持續藥效膜衣錠</w:t>
            </w:r>
            <w:r w:rsidRPr="003A7FA8">
              <w:rPr>
                <w:rFonts w:ascii="Times New Roman" w:eastAsia="標楷體" w:hAnsi="Times New Roman" w:hint="eastAsia"/>
                <w:shd w:val="clear" w:color="auto" w:fill="FFFFFF" w:themeFill="background1"/>
              </w:rPr>
              <w:t>500</w:t>
            </w:r>
            <w:r w:rsidRPr="003A7FA8">
              <w:rPr>
                <w:rFonts w:ascii="Times New Roman" w:eastAsia="標楷體" w:hAnsi="Times New Roman" w:hint="eastAsia"/>
                <w:shd w:val="clear" w:color="auto" w:fill="FFFFFF" w:themeFill="background1"/>
              </w:rPr>
              <w:t>毫克</w:t>
            </w:r>
          </w:p>
        </w:tc>
        <w:tc>
          <w:tcPr>
            <w:tcW w:w="4148" w:type="dxa"/>
          </w:tcPr>
          <w:p w14:paraId="6438552D" w14:textId="3E8E365D" w:rsidR="00E33A50" w:rsidRPr="003A7FA8" w:rsidRDefault="00EA457B"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DIPACHRO S.R. FILM COATED TABLETS 500MG</w:t>
            </w:r>
          </w:p>
        </w:tc>
        <w:tc>
          <w:tcPr>
            <w:tcW w:w="2185" w:type="dxa"/>
          </w:tcPr>
          <w:p w14:paraId="60287883" w14:textId="1E9EFEA3" w:rsidR="00E33A50" w:rsidRPr="003A7FA8" w:rsidRDefault="00EA457B"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信東生技股份有限公司</w:t>
            </w:r>
          </w:p>
        </w:tc>
        <w:tc>
          <w:tcPr>
            <w:tcW w:w="4419" w:type="dxa"/>
          </w:tcPr>
          <w:p w14:paraId="0BA41947" w14:textId="7CC0C5D8" w:rsidR="00E33A50" w:rsidRPr="003A7FA8" w:rsidRDefault="00EA457B"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癲癇之大發作、小發作、混合性及顳葉癲癇、躁病。</w:t>
            </w:r>
          </w:p>
        </w:tc>
      </w:tr>
      <w:tr w:rsidR="00097788" w:rsidRPr="003A7FA8" w14:paraId="7905F243" w14:textId="77777777" w:rsidTr="001D3D4F">
        <w:tc>
          <w:tcPr>
            <w:tcW w:w="418" w:type="dxa"/>
          </w:tcPr>
          <w:p w14:paraId="03DE6229" w14:textId="77777777" w:rsidR="00097788" w:rsidRPr="003A7FA8" w:rsidRDefault="00097788"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05687153" w14:textId="2E50388E" w:rsidR="00097788" w:rsidRPr="003A7FA8" w:rsidRDefault="00097788"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047553</w:t>
            </w:r>
            <w:r w:rsidRPr="003A7FA8">
              <w:rPr>
                <w:rFonts w:ascii="Times New Roman" w:eastAsia="標楷體" w:hAnsi="Times New Roman" w:hint="eastAsia"/>
                <w:shd w:val="clear" w:color="auto" w:fill="FFFFFF" w:themeFill="background1"/>
              </w:rPr>
              <w:t>號</w:t>
            </w:r>
          </w:p>
        </w:tc>
        <w:tc>
          <w:tcPr>
            <w:tcW w:w="2632" w:type="dxa"/>
          </w:tcPr>
          <w:p w14:paraId="12D039FF" w14:textId="20A4051E" w:rsidR="00097788" w:rsidRPr="003A7FA8" w:rsidRDefault="00097788"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瑞安</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癲必停持續性藥效膜衣錠</w:t>
            </w:r>
            <w:r w:rsidRPr="003A7FA8">
              <w:rPr>
                <w:rFonts w:ascii="Times New Roman" w:eastAsia="標楷體" w:hAnsi="Times New Roman" w:hint="eastAsia"/>
                <w:shd w:val="clear" w:color="auto" w:fill="FFFFFF" w:themeFill="background1"/>
              </w:rPr>
              <w:t>500</w:t>
            </w:r>
            <w:r w:rsidRPr="003A7FA8">
              <w:rPr>
                <w:rFonts w:ascii="Times New Roman" w:eastAsia="標楷體" w:hAnsi="Times New Roman" w:hint="eastAsia"/>
                <w:shd w:val="clear" w:color="auto" w:fill="FFFFFF" w:themeFill="background1"/>
              </w:rPr>
              <w:t>毫克</w:t>
            </w:r>
          </w:p>
        </w:tc>
        <w:tc>
          <w:tcPr>
            <w:tcW w:w="4148" w:type="dxa"/>
          </w:tcPr>
          <w:p w14:paraId="594DB1FE" w14:textId="24BB6C93" w:rsidR="00097788" w:rsidRPr="003A7FA8" w:rsidRDefault="00097788"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Depatec 500 mg Film.Coated.Tablets"Purzer"</w:t>
            </w:r>
          </w:p>
        </w:tc>
        <w:tc>
          <w:tcPr>
            <w:tcW w:w="2185" w:type="dxa"/>
          </w:tcPr>
          <w:p w14:paraId="14B24C9F" w14:textId="2441A0B3" w:rsidR="00097788" w:rsidRPr="003A7FA8" w:rsidRDefault="00097788"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瑞安大藥廠股份有限公司</w:t>
            </w:r>
          </w:p>
        </w:tc>
        <w:tc>
          <w:tcPr>
            <w:tcW w:w="4419" w:type="dxa"/>
          </w:tcPr>
          <w:p w14:paraId="17322018" w14:textId="5345A782" w:rsidR="00097788" w:rsidRPr="003A7FA8" w:rsidRDefault="00097788"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癲癇之大發作、小發作、混合型及顳葉癲癇、躁病。</w:t>
            </w:r>
          </w:p>
        </w:tc>
      </w:tr>
      <w:tr w:rsidR="002F27BC" w:rsidRPr="003A7FA8" w14:paraId="12F1D4A0" w14:textId="77777777" w:rsidTr="001D3D4F">
        <w:tc>
          <w:tcPr>
            <w:tcW w:w="418" w:type="dxa"/>
          </w:tcPr>
          <w:p w14:paraId="5133E555" w14:textId="77777777" w:rsidR="002F27BC" w:rsidRPr="003A7FA8" w:rsidRDefault="002F27BC"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4EF1C518" w14:textId="09007687" w:rsidR="002F27BC" w:rsidRPr="003A7FA8" w:rsidRDefault="002F27BC"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048878</w:t>
            </w:r>
            <w:r w:rsidRPr="003A7FA8">
              <w:rPr>
                <w:rFonts w:ascii="Times New Roman" w:eastAsia="標楷體" w:hAnsi="Times New Roman" w:hint="eastAsia"/>
                <w:shd w:val="clear" w:color="auto" w:fill="FFFFFF" w:themeFill="background1"/>
              </w:rPr>
              <w:t>號</w:t>
            </w:r>
          </w:p>
        </w:tc>
        <w:tc>
          <w:tcPr>
            <w:tcW w:w="2632" w:type="dxa"/>
          </w:tcPr>
          <w:p w14:paraId="2C23140B" w14:textId="01CD1D88" w:rsidR="002F27BC" w:rsidRPr="003A7FA8" w:rsidRDefault="002F27BC"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妥撫癲持續性藥效膜衣錠</w:t>
            </w:r>
            <w:r w:rsidRPr="003A7FA8">
              <w:rPr>
                <w:rFonts w:ascii="Times New Roman" w:eastAsia="標楷體" w:hAnsi="Times New Roman" w:hint="eastAsia"/>
                <w:shd w:val="clear" w:color="auto" w:fill="FFFFFF" w:themeFill="background1"/>
              </w:rPr>
              <w:t xml:space="preserve"> 500</w:t>
            </w:r>
            <w:r w:rsidRPr="003A7FA8">
              <w:rPr>
                <w:rFonts w:ascii="Times New Roman" w:eastAsia="標楷體" w:hAnsi="Times New Roman" w:hint="eastAsia"/>
                <w:shd w:val="clear" w:color="auto" w:fill="FFFFFF" w:themeFill="background1"/>
              </w:rPr>
              <w:t>毫克</w:t>
            </w:r>
          </w:p>
        </w:tc>
        <w:tc>
          <w:tcPr>
            <w:tcW w:w="4148" w:type="dxa"/>
          </w:tcPr>
          <w:p w14:paraId="58C4BA2B" w14:textId="507B3160" w:rsidR="002F27BC" w:rsidRPr="003A7FA8" w:rsidRDefault="002F27BC" w:rsidP="00C1396D">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Vakin Chrono Film Coated Tablets 500 mg</w:t>
            </w:r>
          </w:p>
        </w:tc>
        <w:tc>
          <w:tcPr>
            <w:tcW w:w="2185" w:type="dxa"/>
          </w:tcPr>
          <w:p w14:paraId="0E26EB1A" w14:textId="05593875" w:rsidR="002F27BC" w:rsidRPr="003A7FA8" w:rsidRDefault="005178AD"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健喬信元醫藥生技股份有限公司</w:t>
            </w:r>
          </w:p>
        </w:tc>
        <w:tc>
          <w:tcPr>
            <w:tcW w:w="4419" w:type="dxa"/>
          </w:tcPr>
          <w:p w14:paraId="0615F201" w14:textId="15809360" w:rsidR="002F27BC" w:rsidRPr="003A7FA8" w:rsidRDefault="002F27BC" w:rsidP="00C1396D">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癲癇之大發作、小發作、混合型及顳葉癲癇；躁病。</w:t>
            </w:r>
          </w:p>
        </w:tc>
      </w:tr>
      <w:tr w:rsidR="0053157F" w:rsidRPr="003A7FA8" w14:paraId="03BE909F" w14:textId="77777777" w:rsidTr="001D3D4F">
        <w:tc>
          <w:tcPr>
            <w:tcW w:w="418" w:type="dxa"/>
          </w:tcPr>
          <w:p w14:paraId="67A165CD" w14:textId="77777777" w:rsidR="0053157F" w:rsidRPr="003A7FA8" w:rsidRDefault="0053157F"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35CB6076" w14:textId="19D9C379" w:rsidR="0053157F" w:rsidRPr="003A7FA8" w:rsidRDefault="0053157F"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057264</w:t>
            </w:r>
            <w:r w:rsidRPr="003A7FA8">
              <w:rPr>
                <w:rFonts w:ascii="Times New Roman" w:eastAsia="標楷體" w:hAnsi="Times New Roman" w:hint="eastAsia"/>
                <w:shd w:val="clear" w:color="auto" w:fill="FFFFFF" w:themeFill="background1"/>
              </w:rPr>
              <w:t>號</w:t>
            </w:r>
          </w:p>
        </w:tc>
        <w:tc>
          <w:tcPr>
            <w:tcW w:w="2632" w:type="dxa"/>
          </w:tcPr>
          <w:p w14:paraId="5640536D" w14:textId="522CA769" w:rsidR="0053157F" w:rsidRPr="003A7FA8" w:rsidRDefault="0053157F"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信東</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帝帕克持續藥效膜衣錠</w:t>
            </w:r>
            <w:r w:rsidRPr="003A7FA8">
              <w:rPr>
                <w:rFonts w:ascii="Times New Roman" w:eastAsia="標楷體" w:hAnsi="Times New Roman" w:hint="eastAsia"/>
                <w:shd w:val="clear" w:color="auto" w:fill="FFFFFF" w:themeFill="background1"/>
              </w:rPr>
              <w:t xml:space="preserve"> 300</w:t>
            </w:r>
            <w:r w:rsidRPr="003A7FA8">
              <w:rPr>
                <w:rFonts w:ascii="Times New Roman" w:eastAsia="標楷體" w:hAnsi="Times New Roman" w:hint="eastAsia"/>
                <w:shd w:val="clear" w:color="auto" w:fill="FFFFFF" w:themeFill="background1"/>
              </w:rPr>
              <w:t>毫克</w:t>
            </w:r>
          </w:p>
        </w:tc>
        <w:tc>
          <w:tcPr>
            <w:tcW w:w="4148" w:type="dxa"/>
          </w:tcPr>
          <w:p w14:paraId="7CCD5E27" w14:textId="50E7B9C7" w:rsidR="0053157F" w:rsidRPr="003A7FA8" w:rsidRDefault="0053157F"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Dipachro S.R. Film Coated Tablets 300mg</w:t>
            </w:r>
          </w:p>
        </w:tc>
        <w:tc>
          <w:tcPr>
            <w:tcW w:w="2185" w:type="dxa"/>
          </w:tcPr>
          <w:p w14:paraId="6DA1EB09" w14:textId="341B0449" w:rsidR="0053157F" w:rsidRPr="003A7FA8" w:rsidRDefault="0053157F"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信東生技股份有限公司</w:t>
            </w:r>
          </w:p>
        </w:tc>
        <w:tc>
          <w:tcPr>
            <w:tcW w:w="4419" w:type="dxa"/>
          </w:tcPr>
          <w:p w14:paraId="77C2B59F" w14:textId="56FC92A4" w:rsidR="0053157F" w:rsidRPr="003A7FA8" w:rsidRDefault="0053157F"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癲癇之大發作、小發作、混合型及顳葉癲癇、躁病。</w:t>
            </w:r>
          </w:p>
        </w:tc>
      </w:tr>
      <w:tr w:rsidR="006B53E7" w:rsidRPr="003A7FA8" w14:paraId="0B9BA924" w14:textId="77777777" w:rsidTr="001D3D4F">
        <w:tc>
          <w:tcPr>
            <w:tcW w:w="418" w:type="dxa"/>
          </w:tcPr>
          <w:p w14:paraId="3105DCB1" w14:textId="77777777" w:rsidR="006B53E7" w:rsidRPr="003A7FA8" w:rsidRDefault="006B53E7"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48F03044" w14:textId="4069A426" w:rsidR="006B53E7" w:rsidRPr="003A7FA8" w:rsidRDefault="0089195E"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衛署藥輸字第</w:t>
            </w:r>
            <w:r w:rsidRPr="003A7FA8">
              <w:rPr>
                <w:rFonts w:ascii="Times New Roman" w:eastAsia="標楷體" w:hAnsi="Times New Roman" w:hint="eastAsia"/>
                <w:shd w:val="clear" w:color="auto" w:fill="FFFFFF" w:themeFill="background1"/>
              </w:rPr>
              <w:t>022008</w:t>
            </w:r>
            <w:r w:rsidRPr="003A7FA8">
              <w:rPr>
                <w:rFonts w:ascii="Times New Roman" w:eastAsia="標楷體" w:hAnsi="Times New Roman" w:hint="eastAsia"/>
                <w:shd w:val="clear" w:color="auto" w:fill="FFFFFF" w:themeFill="background1"/>
              </w:rPr>
              <w:t>號</w:t>
            </w:r>
          </w:p>
        </w:tc>
        <w:tc>
          <w:tcPr>
            <w:tcW w:w="2632" w:type="dxa"/>
          </w:tcPr>
          <w:p w14:paraId="417882DC" w14:textId="50945B8B" w:rsidR="006B53E7" w:rsidRPr="003A7FA8" w:rsidRDefault="003526E8"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帝拔癲持續性藥效膜衣錠</w:t>
            </w:r>
            <w:r w:rsidRPr="003A7FA8">
              <w:rPr>
                <w:rFonts w:ascii="Times New Roman" w:eastAsia="標楷體" w:hAnsi="Times New Roman" w:hint="eastAsia"/>
                <w:shd w:val="clear" w:color="auto" w:fill="FFFFFF" w:themeFill="background1"/>
              </w:rPr>
              <w:t xml:space="preserve"> 500 </w:t>
            </w:r>
            <w:r w:rsidRPr="003A7FA8">
              <w:rPr>
                <w:rFonts w:ascii="Times New Roman" w:eastAsia="標楷體" w:hAnsi="Times New Roman" w:hint="eastAsia"/>
                <w:shd w:val="clear" w:color="auto" w:fill="FFFFFF" w:themeFill="background1"/>
              </w:rPr>
              <w:t>毫克</w:t>
            </w:r>
          </w:p>
        </w:tc>
        <w:tc>
          <w:tcPr>
            <w:tcW w:w="4148" w:type="dxa"/>
          </w:tcPr>
          <w:p w14:paraId="474109D0" w14:textId="7BE24049" w:rsidR="006B53E7" w:rsidRPr="003A7FA8" w:rsidRDefault="003526E8"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DEPAKINE CHRONO 500MG FILM COATED TABLETS</w:t>
            </w:r>
          </w:p>
        </w:tc>
        <w:tc>
          <w:tcPr>
            <w:tcW w:w="2185" w:type="dxa"/>
          </w:tcPr>
          <w:p w14:paraId="25224CE0" w14:textId="634B0124" w:rsidR="006B53E7" w:rsidRPr="003A7FA8" w:rsidRDefault="003526E8"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賽諾菲股份有限公司</w:t>
            </w:r>
          </w:p>
        </w:tc>
        <w:tc>
          <w:tcPr>
            <w:tcW w:w="4419" w:type="dxa"/>
          </w:tcPr>
          <w:p w14:paraId="2FEBFED3" w14:textId="71C0BB73" w:rsidR="006B53E7" w:rsidRPr="003A7FA8" w:rsidRDefault="003526E8"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癲癇之大發作、小發作、混合型及顳葉癲癇，躁病。</w:t>
            </w:r>
          </w:p>
        </w:tc>
      </w:tr>
      <w:tr w:rsidR="00C76928" w:rsidRPr="003A7FA8" w14:paraId="780A8E7B" w14:textId="77777777" w:rsidTr="001D3D4F">
        <w:tc>
          <w:tcPr>
            <w:tcW w:w="418" w:type="dxa"/>
          </w:tcPr>
          <w:p w14:paraId="51CFC598" w14:textId="77777777" w:rsidR="00C76928" w:rsidRPr="003A7FA8" w:rsidRDefault="00C76928"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2ADC2818" w14:textId="087B4B08" w:rsidR="00C76928" w:rsidRPr="003A7FA8" w:rsidRDefault="00C76928"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衛部藥製字第</w:t>
            </w:r>
            <w:r w:rsidRPr="003A7FA8">
              <w:rPr>
                <w:rFonts w:ascii="Times New Roman" w:eastAsia="標楷體" w:hAnsi="Times New Roman" w:hint="eastAsia"/>
                <w:shd w:val="clear" w:color="auto" w:fill="FFFFFF" w:themeFill="background1"/>
              </w:rPr>
              <w:t>058029</w:t>
            </w:r>
            <w:r w:rsidRPr="003A7FA8">
              <w:rPr>
                <w:rFonts w:ascii="Times New Roman" w:eastAsia="標楷體" w:hAnsi="Times New Roman" w:hint="eastAsia"/>
                <w:shd w:val="clear" w:color="auto" w:fill="FFFFFF" w:themeFill="background1"/>
              </w:rPr>
              <w:t>號</w:t>
            </w:r>
          </w:p>
        </w:tc>
        <w:tc>
          <w:tcPr>
            <w:tcW w:w="2632" w:type="dxa"/>
          </w:tcPr>
          <w:p w14:paraId="5AFAEC52" w14:textId="71CD7B0B" w:rsidR="00C76928" w:rsidRPr="003A7FA8" w:rsidRDefault="00C76928"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靜癲持續性藥效膜衣錠</w:t>
            </w:r>
            <w:r w:rsidRPr="003A7FA8">
              <w:rPr>
                <w:rFonts w:ascii="Times New Roman" w:eastAsia="標楷體" w:hAnsi="Times New Roman" w:hint="eastAsia"/>
                <w:shd w:val="clear" w:color="auto" w:fill="FFFFFF" w:themeFill="background1"/>
              </w:rPr>
              <w:t>500</w:t>
            </w:r>
            <w:r w:rsidRPr="003A7FA8">
              <w:rPr>
                <w:rFonts w:ascii="Times New Roman" w:eastAsia="標楷體" w:hAnsi="Times New Roman" w:hint="eastAsia"/>
                <w:shd w:val="clear" w:color="auto" w:fill="FFFFFF" w:themeFill="background1"/>
              </w:rPr>
              <w:t>毫克</w:t>
            </w:r>
          </w:p>
        </w:tc>
        <w:tc>
          <w:tcPr>
            <w:tcW w:w="4148" w:type="dxa"/>
          </w:tcPr>
          <w:p w14:paraId="6748EA31" w14:textId="7DA2C70B" w:rsidR="00C76928" w:rsidRPr="003A7FA8" w:rsidRDefault="00C76928"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Gitent SR F.C. Tablets 500mg</w:t>
            </w:r>
          </w:p>
        </w:tc>
        <w:tc>
          <w:tcPr>
            <w:tcW w:w="2185" w:type="dxa"/>
          </w:tcPr>
          <w:p w14:paraId="734D42EC" w14:textId="58D7AA18" w:rsidR="00C76928" w:rsidRPr="003A7FA8" w:rsidRDefault="001B275B"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保盛藥業股份有限公司</w:t>
            </w:r>
          </w:p>
        </w:tc>
        <w:tc>
          <w:tcPr>
            <w:tcW w:w="4419" w:type="dxa"/>
          </w:tcPr>
          <w:p w14:paraId="760D51DD" w14:textId="0AD2469F" w:rsidR="00C76928" w:rsidRPr="003A7FA8" w:rsidRDefault="006449E8"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癲癇之大發作、小發作、混合型及顳葉癲癇；躁病。</w:t>
            </w:r>
          </w:p>
        </w:tc>
      </w:tr>
      <w:tr w:rsidR="001E2C16" w:rsidRPr="003A7FA8" w14:paraId="2E89A94D" w14:textId="77777777" w:rsidTr="002E5C03">
        <w:tc>
          <w:tcPr>
            <w:tcW w:w="15388" w:type="dxa"/>
            <w:gridSpan w:val="6"/>
          </w:tcPr>
          <w:p w14:paraId="28BE7B37" w14:textId="3F5CB091" w:rsidR="001E2C16" w:rsidRPr="003A7FA8" w:rsidRDefault="001E2C16"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DIVALPROEX SODIUM</w:t>
            </w:r>
          </w:p>
        </w:tc>
      </w:tr>
      <w:tr w:rsidR="00C737D6" w:rsidRPr="003A7FA8" w14:paraId="36C785A2" w14:textId="77777777" w:rsidTr="001D3D4F">
        <w:tc>
          <w:tcPr>
            <w:tcW w:w="418" w:type="dxa"/>
          </w:tcPr>
          <w:p w14:paraId="3B18FE4D" w14:textId="77777777" w:rsidR="00C737D6" w:rsidRPr="003A7FA8" w:rsidRDefault="00C737D6"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48E0950E" w14:textId="22019151" w:rsidR="00C737D6" w:rsidRPr="003A7FA8" w:rsidRDefault="003F4E9A"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049145</w:t>
            </w:r>
            <w:r w:rsidRPr="003A7FA8">
              <w:rPr>
                <w:rFonts w:ascii="Times New Roman" w:eastAsia="標楷體" w:hAnsi="Times New Roman" w:hint="eastAsia"/>
                <w:shd w:val="clear" w:color="auto" w:fill="FFFFFF" w:themeFill="background1"/>
              </w:rPr>
              <w:t>號</w:t>
            </w:r>
          </w:p>
        </w:tc>
        <w:tc>
          <w:tcPr>
            <w:tcW w:w="2632" w:type="dxa"/>
          </w:tcPr>
          <w:p w14:paraId="6AC3260E" w14:textId="021FF6C1" w:rsidR="00C737D6" w:rsidRPr="003A7FA8" w:rsidRDefault="003F4E9A"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〝美時〞樂舒平長效緩釋錠</w:t>
            </w:r>
            <w:r w:rsidRPr="003A7FA8">
              <w:rPr>
                <w:rFonts w:ascii="Times New Roman" w:eastAsia="標楷體" w:hAnsi="Times New Roman" w:hint="eastAsia"/>
                <w:shd w:val="clear" w:color="auto" w:fill="FFFFFF" w:themeFill="background1"/>
              </w:rPr>
              <w:t xml:space="preserve"> 500 </w:t>
            </w:r>
            <w:r w:rsidRPr="003A7FA8">
              <w:rPr>
                <w:rFonts w:ascii="Times New Roman" w:eastAsia="標楷體" w:hAnsi="Times New Roman" w:hint="eastAsia"/>
                <w:shd w:val="clear" w:color="auto" w:fill="FFFFFF" w:themeFill="background1"/>
              </w:rPr>
              <w:t>毫克</w:t>
            </w:r>
          </w:p>
        </w:tc>
        <w:tc>
          <w:tcPr>
            <w:tcW w:w="4148" w:type="dxa"/>
          </w:tcPr>
          <w:p w14:paraId="5B97DD79" w14:textId="4EEDFF82" w:rsidR="00C737D6" w:rsidRPr="003A7FA8" w:rsidRDefault="003F4E9A"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Laxymig ER Tablets 500 mg "LOTUS"</w:t>
            </w:r>
          </w:p>
        </w:tc>
        <w:tc>
          <w:tcPr>
            <w:tcW w:w="2185" w:type="dxa"/>
          </w:tcPr>
          <w:p w14:paraId="6C18447E" w14:textId="7C31C490" w:rsidR="00C737D6" w:rsidRPr="003A7FA8" w:rsidRDefault="003F4E9A"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美時化學製藥股份有限公司</w:t>
            </w:r>
          </w:p>
        </w:tc>
        <w:tc>
          <w:tcPr>
            <w:tcW w:w="4419" w:type="dxa"/>
          </w:tcPr>
          <w:p w14:paraId="7A08984C" w14:textId="66D4528A" w:rsidR="00C737D6" w:rsidRPr="003A7FA8" w:rsidRDefault="003F4E9A"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癲癇之大發作、小發作、混合型及顳葉癲癇，躁病，偏頭痛之預防。</w:t>
            </w:r>
          </w:p>
        </w:tc>
      </w:tr>
      <w:tr w:rsidR="00C737D6" w:rsidRPr="003A7FA8" w14:paraId="047A2478" w14:textId="77777777" w:rsidTr="001D3D4F">
        <w:tc>
          <w:tcPr>
            <w:tcW w:w="418" w:type="dxa"/>
          </w:tcPr>
          <w:p w14:paraId="5A59F462" w14:textId="77777777" w:rsidR="00C737D6" w:rsidRPr="003A7FA8" w:rsidRDefault="00C737D6"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48013B01" w14:textId="5DB411FA" w:rsidR="00C737D6" w:rsidRPr="003A7FA8" w:rsidRDefault="00163D00"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055547</w:t>
            </w:r>
            <w:r w:rsidRPr="003A7FA8">
              <w:rPr>
                <w:rFonts w:ascii="Times New Roman" w:eastAsia="標楷體" w:hAnsi="Times New Roman" w:hint="eastAsia"/>
                <w:shd w:val="clear" w:color="auto" w:fill="FFFFFF" w:themeFill="background1"/>
              </w:rPr>
              <w:t>號</w:t>
            </w:r>
          </w:p>
        </w:tc>
        <w:tc>
          <w:tcPr>
            <w:tcW w:w="2632" w:type="dxa"/>
          </w:tcPr>
          <w:p w14:paraId="72416250" w14:textId="690B8A09" w:rsidR="00C737D6" w:rsidRPr="003A7FA8" w:rsidRDefault="00163D00"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“十全”癲滅腸溶膜衣錠</w:t>
            </w:r>
            <w:r w:rsidRPr="003A7FA8">
              <w:rPr>
                <w:rFonts w:ascii="Times New Roman" w:eastAsia="標楷體" w:hAnsi="Times New Roman" w:hint="eastAsia"/>
                <w:shd w:val="clear" w:color="auto" w:fill="FFFFFF" w:themeFill="background1"/>
              </w:rPr>
              <w:t xml:space="preserve"> 500 </w:t>
            </w:r>
            <w:r w:rsidRPr="003A7FA8">
              <w:rPr>
                <w:rFonts w:ascii="Times New Roman" w:eastAsia="標楷體" w:hAnsi="Times New Roman" w:hint="eastAsia"/>
                <w:shd w:val="clear" w:color="auto" w:fill="FFFFFF" w:themeFill="background1"/>
              </w:rPr>
              <w:t>毫克</w:t>
            </w:r>
          </w:p>
        </w:tc>
        <w:tc>
          <w:tcPr>
            <w:tcW w:w="4148" w:type="dxa"/>
          </w:tcPr>
          <w:p w14:paraId="516585CE" w14:textId="011205B3" w:rsidR="00C737D6" w:rsidRPr="003A7FA8" w:rsidRDefault="00163D00"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Divaprodium E.C. Tablets 500mg“SC”</w:t>
            </w:r>
          </w:p>
        </w:tc>
        <w:tc>
          <w:tcPr>
            <w:tcW w:w="2185" w:type="dxa"/>
          </w:tcPr>
          <w:p w14:paraId="3ECB1BA8" w14:textId="4530326C" w:rsidR="00C737D6" w:rsidRPr="003A7FA8" w:rsidRDefault="00163D00"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十全實業股份有限公司</w:t>
            </w:r>
          </w:p>
        </w:tc>
        <w:tc>
          <w:tcPr>
            <w:tcW w:w="4419" w:type="dxa"/>
          </w:tcPr>
          <w:p w14:paraId="10F0E47C" w14:textId="60EA862D" w:rsidR="00C737D6" w:rsidRPr="003A7FA8" w:rsidRDefault="00163D00"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雙極性疾患之躁症發作、癲癇小發作、大發作混合型、偏頭痛之預防。</w:t>
            </w:r>
          </w:p>
        </w:tc>
      </w:tr>
      <w:tr w:rsidR="00C737D6" w:rsidRPr="003A7FA8" w14:paraId="2DE52455" w14:textId="77777777" w:rsidTr="001D3D4F">
        <w:trPr>
          <w:trHeight w:val="528"/>
        </w:trPr>
        <w:tc>
          <w:tcPr>
            <w:tcW w:w="418" w:type="dxa"/>
          </w:tcPr>
          <w:p w14:paraId="2285E224" w14:textId="77777777" w:rsidR="00C737D6" w:rsidRPr="003A7FA8" w:rsidRDefault="00C737D6"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05413B79" w14:textId="65F47BB1" w:rsidR="00C737D6" w:rsidRPr="003A7FA8" w:rsidRDefault="00D03551"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055582</w:t>
            </w:r>
            <w:r w:rsidRPr="003A7FA8">
              <w:rPr>
                <w:rFonts w:ascii="Times New Roman" w:eastAsia="標楷體" w:hAnsi="Times New Roman" w:hint="eastAsia"/>
                <w:shd w:val="clear" w:color="auto" w:fill="FFFFFF" w:themeFill="background1"/>
              </w:rPr>
              <w:t>號</w:t>
            </w:r>
          </w:p>
        </w:tc>
        <w:tc>
          <w:tcPr>
            <w:tcW w:w="2632" w:type="dxa"/>
          </w:tcPr>
          <w:p w14:paraId="329353DF" w14:textId="15E2B75F" w:rsidR="00C737D6" w:rsidRPr="003A7FA8" w:rsidRDefault="00D03551"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“安成”代弗緒持續性釋放錠</w:t>
            </w:r>
            <w:r w:rsidRPr="003A7FA8">
              <w:rPr>
                <w:rFonts w:ascii="Times New Roman" w:eastAsia="標楷體" w:hAnsi="Times New Roman" w:hint="eastAsia"/>
                <w:shd w:val="clear" w:color="auto" w:fill="FFFFFF" w:themeFill="background1"/>
              </w:rPr>
              <w:t xml:space="preserve"> 500 </w:t>
            </w:r>
            <w:r w:rsidRPr="003A7FA8">
              <w:rPr>
                <w:rFonts w:ascii="Times New Roman" w:eastAsia="標楷體" w:hAnsi="Times New Roman" w:hint="eastAsia"/>
                <w:shd w:val="clear" w:color="auto" w:fill="FFFFFF" w:themeFill="background1"/>
              </w:rPr>
              <w:t>毫克</w:t>
            </w:r>
          </w:p>
        </w:tc>
        <w:tc>
          <w:tcPr>
            <w:tcW w:w="4148" w:type="dxa"/>
          </w:tcPr>
          <w:p w14:paraId="59054D5B" w14:textId="302F3C15" w:rsidR="00C737D6" w:rsidRPr="003A7FA8" w:rsidRDefault="00D03551"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Divoshot Extended-Release Tablets 500 mg “TWi”</w:t>
            </w:r>
          </w:p>
        </w:tc>
        <w:tc>
          <w:tcPr>
            <w:tcW w:w="2185" w:type="dxa"/>
          </w:tcPr>
          <w:p w14:paraId="3B757081" w14:textId="1EE99115" w:rsidR="00C737D6" w:rsidRPr="003A7FA8" w:rsidRDefault="005178AD"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保盛藥業股份有限公司</w:t>
            </w:r>
          </w:p>
        </w:tc>
        <w:tc>
          <w:tcPr>
            <w:tcW w:w="4419" w:type="dxa"/>
          </w:tcPr>
          <w:p w14:paraId="2369D38A" w14:textId="7DAE663E" w:rsidR="00C737D6" w:rsidRPr="003A7FA8" w:rsidRDefault="00D03551"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癲癇之大發作、小發作、混合型及顳葉癲癇，躁病。</w:t>
            </w:r>
          </w:p>
        </w:tc>
      </w:tr>
      <w:tr w:rsidR="00C737D6" w:rsidRPr="003A7FA8" w14:paraId="7AF12515" w14:textId="77777777" w:rsidTr="001D3D4F">
        <w:tc>
          <w:tcPr>
            <w:tcW w:w="418" w:type="dxa"/>
          </w:tcPr>
          <w:p w14:paraId="1209F3C1" w14:textId="77777777" w:rsidR="00C737D6" w:rsidRPr="003A7FA8" w:rsidRDefault="00C737D6"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22D8EFE2" w14:textId="2EE29548" w:rsidR="00C737D6" w:rsidRPr="003A7FA8" w:rsidRDefault="001A3C1C"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056773</w:t>
            </w:r>
            <w:r w:rsidRPr="003A7FA8">
              <w:rPr>
                <w:rFonts w:ascii="Times New Roman" w:eastAsia="標楷體" w:hAnsi="Times New Roman" w:hint="eastAsia"/>
                <w:shd w:val="clear" w:color="auto" w:fill="FFFFFF" w:themeFill="background1"/>
              </w:rPr>
              <w:t>號</w:t>
            </w:r>
          </w:p>
        </w:tc>
        <w:tc>
          <w:tcPr>
            <w:tcW w:w="2632" w:type="dxa"/>
          </w:tcPr>
          <w:p w14:paraId="7777707D" w14:textId="3BDEF4D0" w:rsidR="00C737D6" w:rsidRPr="003A7FA8" w:rsidRDefault="002B784F"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十全</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癲滅腸溶膜衣錠</w:t>
            </w:r>
            <w:r w:rsidRPr="003A7FA8">
              <w:rPr>
                <w:rFonts w:ascii="Times New Roman" w:eastAsia="標楷體" w:hAnsi="Times New Roman" w:hint="eastAsia"/>
                <w:shd w:val="clear" w:color="auto" w:fill="FFFFFF" w:themeFill="background1"/>
              </w:rPr>
              <w:t>250</w:t>
            </w:r>
            <w:r w:rsidRPr="003A7FA8">
              <w:rPr>
                <w:rFonts w:ascii="Times New Roman" w:eastAsia="標楷體" w:hAnsi="Times New Roman" w:hint="eastAsia"/>
                <w:shd w:val="clear" w:color="auto" w:fill="FFFFFF" w:themeFill="background1"/>
              </w:rPr>
              <w:t>毫克</w:t>
            </w:r>
          </w:p>
        </w:tc>
        <w:tc>
          <w:tcPr>
            <w:tcW w:w="4148" w:type="dxa"/>
          </w:tcPr>
          <w:p w14:paraId="3C235EE0" w14:textId="2149A42B" w:rsidR="00C737D6" w:rsidRPr="003A7FA8" w:rsidRDefault="002B784F"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Divaprodium E.C. Tablets 250mg "SC"</w:t>
            </w:r>
          </w:p>
        </w:tc>
        <w:tc>
          <w:tcPr>
            <w:tcW w:w="2185" w:type="dxa"/>
          </w:tcPr>
          <w:p w14:paraId="33FB8DC5" w14:textId="6E034375" w:rsidR="00C737D6" w:rsidRPr="003A7FA8" w:rsidRDefault="002B784F"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十全實業股份有限公司</w:t>
            </w:r>
          </w:p>
        </w:tc>
        <w:tc>
          <w:tcPr>
            <w:tcW w:w="4419" w:type="dxa"/>
          </w:tcPr>
          <w:p w14:paraId="547A829A" w14:textId="1ED717C6" w:rsidR="00C737D6" w:rsidRPr="003A7FA8" w:rsidRDefault="002B784F"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躁症、癲癇小發作、大發作混合型、偏頭痛之預防。</w:t>
            </w:r>
          </w:p>
        </w:tc>
      </w:tr>
      <w:tr w:rsidR="00C737D6" w:rsidRPr="003A7FA8" w14:paraId="47D245CE" w14:textId="77777777" w:rsidTr="001D3D4F">
        <w:tc>
          <w:tcPr>
            <w:tcW w:w="418" w:type="dxa"/>
          </w:tcPr>
          <w:p w14:paraId="5B2CF5BF" w14:textId="77777777" w:rsidR="00C737D6" w:rsidRPr="003A7FA8" w:rsidRDefault="00C737D6"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66DC8071" w14:textId="7D5FA9EF" w:rsidR="00C737D6" w:rsidRPr="003A7FA8" w:rsidRDefault="00B14B18"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057737</w:t>
            </w:r>
            <w:r w:rsidRPr="003A7FA8">
              <w:rPr>
                <w:rFonts w:ascii="Times New Roman" w:eastAsia="標楷體" w:hAnsi="Times New Roman" w:hint="eastAsia"/>
                <w:shd w:val="clear" w:color="auto" w:fill="FFFFFF" w:themeFill="background1"/>
              </w:rPr>
              <w:t>號</w:t>
            </w:r>
          </w:p>
        </w:tc>
        <w:tc>
          <w:tcPr>
            <w:tcW w:w="2632" w:type="dxa"/>
          </w:tcPr>
          <w:p w14:paraId="34386A02" w14:textId="5B7A2B37" w:rsidR="00C737D6" w:rsidRPr="003A7FA8" w:rsidRDefault="00B14B18"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安成</w:t>
            </w:r>
            <w:r w:rsidRPr="003A7FA8">
              <w:rPr>
                <w:rFonts w:ascii="Times New Roman" w:eastAsia="標楷體" w:hAnsi="Times New Roman" w:hint="eastAsia"/>
                <w:shd w:val="clear" w:color="auto" w:fill="FFFFFF" w:themeFill="background1"/>
              </w:rPr>
              <w:t>"</w:t>
            </w:r>
            <w:r w:rsidRPr="003A7FA8">
              <w:rPr>
                <w:rFonts w:ascii="Times New Roman" w:eastAsia="標楷體" w:hAnsi="Times New Roman" w:hint="eastAsia"/>
                <w:shd w:val="clear" w:color="auto" w:fill="FFFFFF" w:themeFill="background1"/>
              </w:rPr>
              <w:t>代弗緒持續性釋放錠</w:t>
            </w:r>
            <w:r w:rsidRPr="003A7FA8">
              <w:rPr>
                <w:rFonts w:ascii="Times New Roman" w:eastAsia="標楷體" w:hAnsi="Times New Roman" w:hint="eastAsia"/>
                <w:shd w:val="clear" w:color="auto" w:fill="FFFFFF" w:themeFill="background1"/>
              </w:rPr>
              <w:t xml:space="preserve"> 250 </w:t>
            </w:r>
            <w:r w:rsidRPr="003A7FA8">
              <w:rPr>
                <w:rFonts w:ascii="Times New Roman" w:eastAsia="標楷體" w:hAnsi="Times New Roman" w:hint="eastAsia"/>
                <w:shd w:val="clear" w:color="auto" w:fill="FFFFFF" w:themeFill="background1"/>
              </w:rPr>
              <w:t>毫克</w:t>
            </w:r>
          </w:p>
        </w:tc>
        <w:tc>
          <w:tcPr>
            <w:tcW w:w="4148" w:type="dxa"/>
          </w:tcPr>
          <w:p w14:paraId="7347AB56" w14:textId="63DCD32E" w:rsidR="00C737D6" w:rsidRPr="003A7FA8" w:rsidRDefault="00B14B18"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Divoshot Extended-Release Tablets 250 mg "TWi"</w:t>
            </w:r>
          </w:p>
        </w:tc>
        <w:tc>
          <w:tcPr>
            <w:tcW w:w="2185" w:type="dxa"/>
          </w:tcPr>
          <w:p w14:paraId="1F84EF91" w14:textId="719A55A1" w:rsidR="00C737D6" w:rsidRPr="003A7FA8" w:rsidRDefault="0029654C"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保盛藥業股份有限公司</w:t>
            </w:r>
          </w:p>
        </w:tc>
        <w:tc>
          <w:tcPr>
            <w:tcW w:w="4419" w:type="dxa"/>
          </w:tcPr>
          <w:p w14:paraId="49E741C0" w14:textId="4F5134FC" w:rsidR="00C737D6" w:rsidRPr="003A7FA8" w:rsidRDefault="00B14B18"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癲癇之大發作、小發作、混和型及顳葉癲癇，躁病。</w:t>
            </w:r>
          </w:p>
        </w:tc>
      </w:tr>
      <w:tr w:rsidR="00C737D6" w:rsidRPr="003A7FA8" w14:paraId="22CC0BEC" w14:textId="77777777" w:rsidTr="001D3D4F">
        <w:tc>
          <w:tcPr>
            <w:tcW w:w="418" w:type="dxa"/>
          </w:tcPr>
          <w:p w14:paraId="29E9D456" w14:textId="77777777" w:rsidR="00C737D6" w:rsidRPr="003A7FA8" w:rsidRDefault="00C737D6"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0A83B09A" w14:textId="7FFE4A12" w:rsidR="00C737D6" w:rsidRPr="003A7FA8" w:rsidRDefault="00326532"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衛署藥輸字第</w:t>
            </w:r>
            <w:r w:rsidRPr="003A7FA8">
              <w:rPr>
                <w:rFonts w:ascii="Times New Roman" w:eastAsia="標楷體" w:hAnsi="Times New Roman" w:hint="eastAsia"/>
                <w:shd w:val="clear" w:color="auto" w:fill="FFFFFF" w:themeFill="background1"/>
              </w:rPr>
              <w:t>024464</w:t>
            </w:r>
            <w:r w:rsidRPr="003A7FA8">
              <w:rPr>
                <w:rFonts w:ascii="Times New Roman" w:eastAsia="標楷體" w:hAnsi="Times New Roman" w:hint="eastAsia"/>
                <w:shd w:val="clear" w:color="auto" w:fill="FFFFFF" w:themeFill="background1"/>
              </w:rPr>
              <w:t>號</w:t>
            </w:r>
          </w:p>
        </w:tc>
        <w:tc>
          <w:tcPr>
            <w:tcW w:w="2632" w:type="dxa"/>
          </w:tcPr>
          <w:p w14:paraId="791AB0C0" w14:textId="31AF4C89" w:rsidR="00C737D6" w:rsidRPr="003A7FA8" w:rsidRDefault="00326532"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安保癲安腸溶錠</w:t>
            </w:r>
            <w:r w:rsidRPr="003A7FA8">
              <w:rPr>
                <w:rFonts w:ascii="Times New Roman" w:eastAsia="標楷體" w:hAnsi="Times New Roman" w:hint="eastAsia"/>
                <w:shd w:val="clear" w:color="auto" w:fill="FFFFFF" w:themeFill="background1"/>
              </w:rPr>
              <w:t>250</w:t>
            </w:r>
            <w:r w:rsidRPr="003A7FA8">
              <w:rPr>
                <w:rFonts w:ascii="Times New Roman" w:eastAsia="標楷體" w:hAnsi="Times New Roman" w:hint="eastAsia"/>
                <w:shd w:val="clear" w:color="auto" w:fill="FFFFFF" w:themeFill="background1"/>
              </w:rPr>
              <w:t>毫克</w:t>
            </w:r>
          </w:p>
        </w:tc>
        <w:tc>
          <w:tcPr>
            <w:tcW w:w="4148" w:type="dxa"/>
          </w:tcPr>
          <w:p w14:paraId="0FFBA76B" w14:textId="415A0CBD" w:rsidR="00C737D6" w:rsidRPr="003A7FA8" w:rsidRDefault="00326532"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APO-DIVALPROEX 250MG</w:t>
            </w:r>
          </w:p>
        </w:tc>
        <w:tc>
          <w:tcPr>
            <w:tcW w:w="2185" w:type="dxa"/>
          </w:tcPr>
          <w:p w14:paraId="44527C7A" w14:textId="34272138" w:rsidR="00C737D6" w:rsidRPr="003A7FA8" w:rsidRDefault="00326532"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鴻汶醫藥實業有限公司</w:t>
            </w:r>
          </w:p>
        </w:tc>
        <w:tc>
          <w:tcPr>
            <w:tcW w:w="4419" w:type="dxa"/>
          </w:tcPr>
          <w:p w14:paraId="2B7E2E89" w14:textId="7201369A" w:rsidR="00C737D6" w:rsidRPr="003A7FA8" w:rsidRDefault="00326532"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躁病、癲癇小發作、大發作混合型、偏頭痛之預防。</w:t>
            </w:r>
          </w:p>
        </w:tc>
      </w:tr>
      <w:tr w:rsidR="00C737D6" w:rsidRPr="003A7FA8" w14:paraId="2839674C" w14:textId="77777777" w:rsidTr="001D3D4F">
        <w:tc>
          <w:tcPr>
            <w:tcW w:w="418" w:type="dxa"/>
          </w:tcPr>
          <w:p w14:paraId="3C6FA104" w14:textId="77777777" w:rsidR="00C737D6" w:rsidRPr="003A7FA8" w:rsidRDefault="00C737D6"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2180E8CD" w14:textId="4AC67B87" w:rsidR="00C737D6" w:rsidRPr="003A7FA8" w:rsidRDefault="00F953D4"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衛署藥輸字第</w:t>
            </w:r>
            <w:r w:rsidRPr="003A7FA8">
              <w:rPr>
                <w:rFonts w:ascii="Times New Roman" w:eastAsia="標楷體" w:hAnsi="Times New Roman" w:hint="eastAsia"/>
                <w:shd w:val="clear" w:color="auto" w:fill="FFFFFF" w:themeFill="background1"/>
              </w:rPr>
              <w:t>024601</w:t>
            </w:r>
            <w:r w:rsidRPr="003A7FA8">
              <w:rPr>
                <w:rFonts w:ascii="Times New Roman" w:eastAsia="標楷體" w:hAnsi="Times New Roman" w:hint="eastAsia"/>
                <w:shd w:val="clear" w:color="auto" w:fill="FFFFFF" w:themeFill="background1"/>
              </w:rPr>
              <w:t>號</w:t>
            </w:r>
          </w:p>
        </w:tc>
        <w:tc>
          <w:tcPr>
            <w:tcW w:w="2632" w:type="dxa"/>
          </w:tcPr>
          <w:p w14:paraId="696FCBD9" w14:textId="3717A0B8" w:rsidR="00C737D6" w:rsidRPr="003A7FA8" w:rsidRDefault="00F953D4"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安保癲安腸溶膜衣錠</w:t>
            </w:r>
            <w:r w:rsidRPr="003A7FA8">
              <w:rPr>
                <w:rFonts w:ascii="Times New Roman" w:eastAsia="標楷體" w:hAnsi="Times New Roman" w:hint="eastAsia"/>
                <w:shd w:val="clear" w:color="auto" w:fill="FFFFFF" w:themeFill="background1"/>
              </w:rPr>
              <w:t xml:space="preserve"> 500</w:t>
            </w:r>
            <w:r w:rsidRPr="003A7FA8">
              <w:rPr>
                <w:rFonts w:ascii="Times New Roman" w:eastAsia="標楷體" w:hAnsi="Times New Roman" w:hint="eastAsia"/>
                <w:shd w:val="clear" w:color="auto" w:fill="FFFFFF" w:themeFill="background1"/>
              </w:rPr>
              <w:t>毫克</w:t>
            </w:r>
          </w:p>
        </w:tc>
        <w:tc>
          <w:tcPr>
            <w:tcW w:w="4148" w:type="dxa"/>
          </w:tcPr>
          <w:p w14:paraId="00EC39B3" w14:textId="736F69FC" w:rsidR="00C737D6" w:rsidRPr="003A7FA8" w:rsidRDefault="00F953D4"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Apo-Divalproex Tablets 500mg</w:t>
            </w:r>
          </w:p>
        </w:tc>
        <w:tc>
          <w:tcPr>
            <w:tcW w:w="2185" w:type="dxa"/>
          </w:tcPr>
          <w:p w14:paraId="016E30CB" w14:textId="5C1B22D7" w:rsidR="00C737D6" w:rsidRPr="003A7FA8" w:rsidRDefault="00F953D4"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鴻汶醫藥實業有限公司</w:t>
            </w:r>
          </w:p>
        </w:tc>
        <w:tc>
          <w:tcPr>
            <w:tcW w:w="4419" w:type="dxa"/>
          </w:tcPr>
          <w:p w14:paraId="7B528807" w14:textId="22491850" w:rsidR="00C737D6" w:rsidRPr="003A7FA8" w:rsidRDefault="00F953D4"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雙極性疾患之躁症發作、癲癇小發作、大發作混合型、偏頭痛之預防。</w:t>
            </w:r>
          </w:p>
        </w:tc>
      </w:tr>
      <w:tr w:rsidR="003D126C" w:rsidRPr="003A7FA8" w14:paraId="631AB57E" w14:textId="77777777" w:rsidTr="002802A0">
        <w:tc>
          <w:tcPr>
            <w:tcW w:w="15388" w:type="dxa"/>
            <w:gridSpan w:val="6"/>
          </w:tcPr>
          <w:p w14:paraId="6A51E713" w14:textId="5ABCDBA2" w:rsidR="003D126C" w:rsidRPr="003A7FA8" w:rsidRDefault="003D126C"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VALPROIC ACID, DIVALPROEX SODIUM</w:t>
            </w:r>
          </w:p>
        </w:tc>
      </w:tr>
      <w:tr w:rsidR="00276C47" w14:paraId="7EBB97F7" w14:textId="77777777" w:rsidTr="001D3D4F">
        <w:tc>
          <w:tcPr>
            <w:tcW w:w="418" w:type="dxa"/>
          </w:tcPr>
          <w:p w14:paraId="7135E09D" w14:textId="77777777" w:rsidR="00276C47" w:rsidRPr="003A7FA8" w:rsidRDefault="00276C47" w:rsidP="00A0779F">
            <w:pPr>
              <w:pStyle w:val="a9"/>
              <w:numPr>
                <w:ilvl w:val="0"/>
                <w:numId w:val="3"/>
              </w:numPr>
              <w:ind w:leftChars="0"/>
              <w:rPr>
                <w:rFonts w:ascii="Times New Roman" w:eastAsia="標楷體" w:hAnsi="Times New Roman"/>
                <w:sz w:val="20"/>
                <w:szCs w:val="20"/>
                <w:shd w:val="clear" w:color="auto" w:fill="FFFFFF" w:themeFill="background1"/>
              </w:rPr>
            </w:pPr>
          </w:p>
        </w:tc>
        <w:tc>
          <w:tcPr>
            <w:tcW w:w="1586" w:type="dxa"/>
          </w:tcPr>
          <w:p w14:paraId="3AF6D6D4" w14:textId="30A33176" w:rsidR="00276C47" w:rsidRPr="003A7FA8" w:rsidRDefault="005C7830"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衛署藥製字第</w:t>
            </w:r>
            <w:r w:rsidRPr="003A7FA8">
              <w:rPr>
                <w:rFonts w:ascii="Times New Roman" w:eastAsia="標楷體" w:hAnsi="Times New Roman" w:hint="eastAsia"/>
                <w:shd w:val="clear" w:color="auto" w:fill="FFFFFF" w:themeFill="background1"/>
              </w:rPr>
              <w:t>047925</w:t>
            </w:r>
            <w:r w:rsidRPr="003A7FA8">
              <w:rPr>
                <w:rFonts w:ascii="Times New Roman" w:eastAsia="標楷體" w:hAnsi="Times New Roman" w:hint="eastAsia"/>
                <w:shd w:val="clear" w:color="auto" w:fill="FFFFFF" w:themeFill="background1"/>
              </w:rPr>
              <w:t>號</w:t>
            </w:r>
          </w:p>
        </w:tc>
        <w:tc>
          <w:tcPr>
            <w:tcW w:w="2632" w:type="dxa"/>
          </w:tcPr>
          <w:p w14:paraId="2A9C5D28" w14:textId="176679FF" w:rsidR="00276C47" w:rsidRPr="003A7FA8" w:rsidRDefault="005C7830"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抑癲腸溶錠</w:t>
            </w:r>
            <w:r w:rsidRPr="003A7FA8">
              <w:rPr>
                <w:rFonts w:ascii="Times New Roman" w:eastAsia="標楷體" w:hAnsi="Times New Roman" w:hint="eastAsia"/>
                <w:shd w:val="clear" w:color="auto" w:fill="FFFFFF" w:themeFill="background1"/>
              </w:rPr>
              <w:t>250</w:t>
            </w:r>
            <w:r w:rsidRPr="003A7FA8">
              <w:rPr>
                <w:rFonts w:ascii="Times New Roman" w:eastAsia="標楷體" w:hAnsi="Times New Roman" w:hint="eastAsia"/>
                <w:shd w:val="clear" w:color="auto" w:fill="FFFFFF" w:themeFill="background1"/>
              </w:rPr>
              <w:t>毫克</w:t>
            </w:r>
          </w:p>
        </w:tc>
        <w:tc>
          <w:tcPr>
            <w:tcW w:w="4148" w:type="dxa"/>
          </w:tcPr>
          <w:p w14:paraId="4BAE8EB6" w14:textId="023CD2B6" w:rsidR="00276C47" w:rsidRPr="003A7FA8" w:rsidRDefault="005C7830" w:rsidP="0053157F">
            <w:pPr>
              <w:rPr>
                <w:rFonts w:ascii="Times New Roman" w:eastAsia="標楷體" w:hAnsi="Times New Roman"/>
                <w:shd w:val="clear" w:color="auto" w:fill="FFFFFF" w:themeFill="background1"/>
              </w:rPr>
            </w:pPr>
            <w:r w:rsidRPr="003A7FA8">
              <w:rPr>
                <w:rFonts w:ascii="Times New Roman" w:eastAsia="標楷體" w:hAnsi="Times New Roman"/>
                <w:shd w:val="clear" w:color="auto" w:fill="FFFFFF" w:themeFill="background1"/>
              </w:rPr>
              <w:t>DIVODIUM (DIVALPROEX SODIUM) ENTERIC-COATED TABLETS 250MG</w:t>
            </w:r>
          </w:p>
        </w:tc>
        <w:tc>
          <w:tcPr>
            <w:tcW w:w="2185" w:type="dxa"/>
          </w:tcPr>
          <w:p w14:paraId="02A5CB64" w14:textId="372DDFDA" w:rsidR="00276C47" w:rsidRPr="003A7FA8" w:rsidRDefault="00A878A5"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安成國際藥業股份有限公司</w:t>
            </w:r>
          </w:p>
        </w:tc>
        <w:tc>
          <w:tcPr>
            <w:tcW w:w="4419" w:type="dxa"/>
          </w:tcPr>
          <w:p w14:paraId="2D7864B1" w14:textId="6A1DE356" w:rsidR="00276C47" w:rsidRPr="006449E8" w:rsidRDefault="00A878A5" w:rsidP="0053157F">
            <w:pPr>
              <w:rPr>
                <w:rFonts w:ascii="Times New Roman" w:eastAsia="標楷體" w:hAnsi="Times New Roman"/>
                <w:shd w:val="clear" w:color="auto" w:fill="FFFFFF" w:themeFill="background1"/>
              </w:rPr>
            </w:pPr>
            <w:r w:rsidRPr="003A7FA8">
              <w:rPr>
                <w:rFonts w:ascii="Times New Roman" w:eastAsia="標楷體" w:hAnsi="Times New Roman" w:hint="eastAsia"/>
                <w:shd w:val="clear" w:color="auto" w:fill="FFFFFF" w:themeFill="background1"/>
              </w:rPr>
              <w:t>躁病、癲癇小發作、大發作混合型、偏頭痛之預防。</w:t>
            </w:r>
          </w:p>
        </w:tc>
      </w:tr>
    </w:tbl>
    <w:p w14:paraId="54CC042F" w14:textId="77777777" w:rsidR="006B0639" w:rsidRPr="006B0639" w:rsidRDefault="006B0639" w:rsidP="00C1396D">
      <w:pPr>
        <w:rPr>
          <w:rFonts w:ascii="Times New Roman" w:eastAsia="標楷體" w:hAnsi="Times New Roman"/>
          <w:shd w:val="clear" w:color="auto" w:fill="FFFFFF" w:themeFill="background1"/>
        </w:rPr>
      </w:pPr>
    </w:p>
    <w:sectPr w:rsidR="006B0639" w:rsidRPr="006B0639" w:rsidSect="006B0639">
      <w:pgSz w:w="16838" w:h="11906" w:orient="landscape"/>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4570" w14:textId="77777777" w:rsidR="00781285" w:rsidRDefault="00781285" w:rsidP="003B56BC">
      <w:r>
        <w:separator/>
      </w:r>
    </w:p>
  </w:endnote>
  <w:endnote w:type="continuationSeparator" w:id="0">
    <w:p w14:paraId="0F6933CA" w14:textId="77777777" w:rsidR="00781285" w:rsidRDefault="00781285"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9139" w14:textId="77777777" w:rsidR="00781285" w:rsidRDefault="00781285" w:rsidP="003B56BC">
      <w:r>
        <w:separator/>
      </w:r>
    </w:p>
  </w:footnote>
  <w:footnote w:type="continuationSeparator" w:id="0">
    <w:p w14:paraId="073E981D" w14:textId="77777777" w:rsidR="00781285" w:rsidRDefault="00781285" w:rsidP="003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6F2D"/>
    <w:multiLevelType w:val="hybridMultilevel"/>
    <w:tmpl w:val="9D74D684"/>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EF133D"/>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81D3D"/>
    <w:multiLevelType w:val="hybridMultilevel"/>
    <w:tmpl w:val="9D74D684"/>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CD6D3E"/>
    <w:multiLevelType w:val="hybridMultilevel"/>
    <w:tmpl w:val="9D74D684"/>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2E755B"/>
    <w:multiLevelType w:val="hybridMultilevel"/>
    <w:tmpl w:val="9D74D684"/>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565B65"/>
    <w:multiLevelType w:val="hybridMultilevel"/>
    <w:tmpl w:val="15722B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4"/>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41"/>
    <w:rsid w:val="0000085B"/>
    <w:rsid w:val="00000E9D"/>
    <w:rsid w:val="00001573"/>
    <w:rsid w:val="00001BDC"/>
    <w:rsid w:val="00001FD1"/>
    <w:rsid w:val="000042E9"/>
    <w:rsid w:val="0000496A"/>
    <w:rsid w:val="000050F0"/>
    <w:rsid w:val="00005243"/>
    <w:rsid w:val="0000533D"/>
    <w:rsid w:val="00005E9F"/>
    <w:rsid w:val="0000743C"/>
    <w:rsid w:val="000102F3"/>
    <w:rsid w:val="000106B1"/>
    <w:rsid w:val="00010F40"/>
    <w:rsid w:val="00011906"/>
    <w:rsid w:val="000119DB"/>
    <w:rsid w:val="0001247F"/>
    <w:rsid w:val="00012E40"/>
    <w:rsid w:val="000137C8"/>
    <w:rsid w:val="0001498C"/>
    <w:rsid w:val="00014990"/>
    <w:rsid w:val="00014F47"/>
    <w:rsid w:val="00015040"/>
    <w:rsid w:val="0001599E"/>
    <w:rsid w:val="0001696E"/>
    <w:rsid w:val="00017171"/>
    <w:rsid w:val="000173E0"/>
    <w:rsid w:val="00017AD6"/>
    <w:rsid w:val="0002066B"/>
    <w:rsid w:val="000231F1"/>
    <w:rsid w:val="00024566"/>
    <w:rsid w:val="00024EB8"/>
    <w:rsid w:val="00026983"/>
    <w:rsid w:val="0002707A"/>
    <w:rsid w:val="000320AB"/>
    <w:rsid w:val="00032A84"/>
    <w:rsid w:val="00033C23"/>
    <w:rsid w:val="0003449A"/>
    <w:rsid w:val="00034AAD"/>
    <w:rsid w:val="00034CF4"/>
    <w:rsid w:val="0003559D"/>
    <w:rsid w:val="000360F2"/>
    <w:rsid w:val="000377C4"/>
    <w:rsid w:val="000402E1"/>
    <w:rsid w:val="00040372"/>
    <w:rsid w:val="00040D39"/>
    <w:rsid w:val="00041231"/>
    <w:rsid w:val="000417A7"/>
    <w:rsid w:val="00041FD7"/>
    <w:rsid w:val="0004206A"/>
    <w:rsid w:val="00042084"/>
    <w:rsid w:val="0004233F"/>
    <w:rsid w:val="00042A2A"/>
    <w:rsid w:val="00042AB2"/>
    <w:rsid w:val="00042B95"/>
    <w:rsid w:val="00042E4F"/>
    <w:rsid w:val="00044F4B"/>
    <w:rsid w:val="00045544"/>
    <w:rsid w:val="00045C46"/>
    <w:rsid w:val="0004625C"/>
    <w:rsid w:val="000464DC"/>
    <w:rsid w:val="00046859"/>
    <w:rsid w:val="00047368"/>
    <w:rsid w:val="00047DA7"/>
    <w:rsid w:val="000513B2"/>
    <w:rsid w:val="0005141A"/>
    <w:rsid w:val="00052487"/>
    <w:rsid w:val="000532C1"/>
    <w:rsid w:val="00053A95"/>
    <w:rsid w:val="000541D0"/>
    <w:rsid w:val="00054444"/>
    <w:rsid w:val="000549D5"/>
    <w:rsid w:val="00054B88"/>
    <w:rsid w:val="000564A7"/>
    <w:rsid w:val="00056643"/>
    <w:rsid w:val="00056F8F"/>
    <w:rsid w:val="000574F1"/>
    <w:rsid w:val="00057BAD"/>
    <w:rsid w:val="00060403"/>
    <w:rsid w:val="0006115A"/>
    <w:rsid w:val="0006212E"/>
    <w:rsid w:val="0006243A"/>
    <w:rsid w:val="0006291A"/>
    <w:rsid w:val="00063176"/>
    <w:rsid w:val="00063573"/>
    <w:rsid w:val="000651E9"/>
    <w:rsid w:val="0006594B"/>
    <w:rsid w:val="00065E8A"/>
    <w:rsid w:val="00065F8B"/>
    <w:rsid w:val="00066833"/>
    <w:rsid w:val="000669BF"/>
    <w:rsid w:val="00067628"/>
    <w:rsid w:val="00067980"/>
    <w:rsid w:val="000705C6"/>
    <w:rsid w:val="00070D59"/>
    <w:rsid w:val="000710A8"/>
    <w:rsid w:val="00072239"/>
    <w:rsid w:val="00073A00"/>
    <w:rsid w:val="00074056"/>
    <w:rsid w:val="00074C19"/>
    <w:rsid w:val="00075517"/>
    <w:rsid w:val="00076C07"/>
    <w:rsid w:val="00077A06"/>
    <w:rsid w:val="00077D35"/>
    <w:rsid w:val="00077DFA"/>
    <w:rsid w:val="00077EC3"/>
    <w:rsid w:val="00080499"/>
    <w:rsid w:val="00080B76"/>
    <w:rsid w:val="000810B0"/>
    <w:rsid w:val="00081D44"/>
    <w:rsid w:val="000820FB"/>
    <w:rsid w:val="000841D6"/>
    <w:rsid w:val="000846C5"/>
    <w:rsid w:val="000908C3"/>
    <w:rsid w:val="00090D19"/>
    <w:rsid w:val="0009100D"/>
    <w:rsid w:val="00091C0E"/>
    <w:rsid w:val="00091D64"/>
    <w:rsid w:val="00091DF3"/>
    <w:rsid w:val="000926E5"/>
    <w:rsid w:val="00093776"/>
    <w:rsid w:val="0009412B"/>
    <w:rsid w:val="00095E36"/>
    <w:rsid w:val="00096F70"/>
    <w:rsid w:val="00097743"/>
    <w:rsid w:val="00097788"/>
    <w:rsid w:val="00097928"/>
    <w:rsid w:val="000A04E5"/>
    <w:rsid w:val="000A0803"/>
    <w:rsid w:val="000A1436"/>
    <w:rsid w:val="000A2C92"/>
    <w:rsid w:val="000A3189"/>
    <w:rsid w:val="000A3E05"/>
    <w:rsid w:val="000A3F20"/>
    <w:rsid w:val="000A4010"/>
    <w:rsid w:val="000A4827"/>
    <w:rsid w:val="000B1861"/>
    <w:rsid w:val="000B1B19"/>
    <w:rsid w:val="000B331E"/>
    <w:rsid w:val="000B3893"/>
    <w:rsid w:val="000B5587"/>
    <w:rsid w:val="000B61BF"/>
    <w:rsid w:val="000B62FC"/>
    <w:rsid w:val="000B65E8"/>
    <w:rsid w:val="000B6800"/>
    <w:rsid w:val="000B6937"/>
    <w:rsid w:val="000B7944"/>
    <w:rsid w:val="000C168C"/>
    <w:rsid w:val="000C1BB2"/>
    <w:rsid w:val="000C28FD"/>
    <w:rsid w:val="000C30AB"/>
    <w:rsid w:val="000C3265"/>
    <w:rsid w:val="000C4EF5"/>
    <w:rsid w:val="000C543F"/>
    <w:rsid w:val="000C5559"/>
    <w:rsid w:val="000C6CDF"/>
    <w:rsid w:val="000C705F"/>
    <w:rsid w:val="000D0FB2"/>
    <w:rsid w:val="000D23E3"/>
    <w:rsid w:val="000D3D55"/>
    <w:rsid w:val="000D575A"/>
    <w:rsid w:val="000D5C02"/>
    <w:rsid w:val="000D6326"/>
    <w:rsid w:val="000D6D71"/>
    <w:rsid w:val="000D6F95"/>
    <w:rsid w:val="000E041F"/>
    <w:rsid w:val="000E056C"/>
    <w:rsid w:val="000E127A"/>
    <w:rsid w:val="000E1AC5"/>
    <w:rsid w:val="000E1CD1"/>
    <w:rsid w:val="000E1DD2"/>
    <w:rsid w:val="000E2269"/>
    <w:rsid w:val="000E2ABD"/>
    <w:rsid w:val="000E2C77"/>
    <w:rsid w:val="000E401F"/>
    <w:rsid w:val="000E40B5"/>
    <w:rsid w:val="000E4257"/>
    <w:rsid w:val="000E4800"/>
    <w:rsid w:val="000E4856"/>
    <w:rsid w:val="000E4C77"/>
    <w:rsid w:val="000E511D"/>
    <w:rsid w:val="000E5258"/>
    <w:rsid w:val="000E662C"/>
    <w:rsid w:val="000F197E"/>
    <w:rsid w:val="000F21E8"/>
    <w:rsid w:val="000F2321"/>
    <w:rsid w:val="000F294A"/>
    <w:rsid w:val="000F4047"/>
    <w:rsid w:val="000F419D"/>
    <w:rsid w:val="000F5BF9"/>
    <w:rsid w:val="000F6F7C"/>
    <w:rsid w:val="000F7065"/>
    <w:rsid w:val="000F71FB"/>
    <w:rsid w:val="000F79E7"/>
    <w:rsid w:val="00101993"/>
    <w:rsid w:val="00101F28"/>
    <w:rsid w:val="001037C9"/>
    <w:rsid w:val="001040E8"/>
    <w:rsid w:val="00104870"/>
    <w:rsid w:val="001049E0"/>
    <w:rsid w:val="00105264"/>
    <w:rsid w:val="00105B44"/>
    <w:rsid w:val="00105CD7"/>
    <w:rsid w:val="00106445"/>
    <w:rsid w:val="00107788"/>
    <w:rsid w:val="001104C1"/>
    <w:rsid w:val="001107F2"/>
    <w:rsid w:val="001123B8"/>
    <w:rsid w:val="001132B4"/>
    <w:rsid w:val="001151C3"/>
    <w:rsid w:val="0011542E"/>
    <w:rsid w:val="00115A5F"/>
    <w:rsid w:val="00115F78"/>
    <w:rsid w:val="001161C9"/>
    <w:rsid w:val="001164B5"/>
    <w:rsid w:val="00116EA0"/>
    <w:rsid w:val="00116FA8"/>
    <w:rsid w:val="00120328"/>
    <w:rsid w:val="00120784"/>
    <w:rsid w:val="001226A2"/>
    <w:rsid w:val="00122B7D"/>
    <w:rsid w:val="00123B37"/>
    <w:rsid w:val="00123FB1"/>
    <w:rsid w:val="00124021"/>
    <w:rsid w:val="00126276"/>
    <w:rsid w:val="001273D1"/>
    <w:rsid w:val="0013033A"/>
    <w:rsid w:val="0013078F"/>
    <w:rsid w:val="001307BB"/>
    <w:rsid w:val="001313E1"/>
    <w:rsid w:val="00132D97"/>
    <w:rsid w:val="00133461"/>
    <w:rsid w:val="00133A34"/>
    <w:rsid w:val="00133BBC"/>
    <w:rsid w:val="001342B8"/>
    <w:rsid w:val="001345E5"/>
    <w:rsid w:val="00135523"/>
    <w:rsid w:val="00136184"/>
    <w:rsid w:val="001365D2"/>
    <w:rsid w:val="00137107"/>
    <w:rsid w:val="0014001F"/>
    <w:rsid w:val="001409C3"/>
    <w:rsid w:val="00141ABB"/>
    <w:rsid w:val="0014269C"/>
    <w:rsid w:val="0014295C"/>
    <w:rsid w:val="00142B5F"/>
    <w:rsid w:val="00142F23"/>
    <w:rsid w:val="00143373"/>
    <w:rsid w:val="00143AC6"/>
    <w:rsid w:val="00143E3F"/>
    <w:rsid w:val="00144214"/>
    <w:rsid w:val="00144836"/>
    <w:rsid w:val="001455B6"/>
    <w:rsid w:val="00150360"/>
    <w:rsid w:val="001506A2"/>
    <w:rsid w:val="00153858"/>
    <w:rsid w:val="0015397F"/>
    <w:rsid w:val="00154468"/>
    <w:rsid w:val="001545B8"/>
    <w:rsid w:val="00154625"/>
    <w:rsid w:val="00154725"/>
    <w:rsid w:val="0015485D"/>
    <w:rsid w:val="001552DB"/>
    <w:rsid w:val="00155E7C"/>
    <w:rsid w:val="001562C8"/>
    <w:rsid w:val="0015736A"/>
    <w:rsid w:val="00157676"/>
    <w:rsid w:val="00157A0D"/>
    <w:rsid w:val="00157EF7"/>
    <w:rsid w:val="00161149"/>
    <w:rsid w:val="00162AB9"/>
    <w:rsid w:val="00162D57"/>
    <w:rsid w:val="00163D00"/>
    <w:rsid w:val="00163D1F"/>
    <w:rsid w:val="00165D5A"/>
    <w:rsid w:val="00167294"/>
    <w:rsid w:val="00171230"/>
    <w:rsid w:val="0017168C"/>
    <w:rsid w:val="00171CB2"/>
    <w:rsid w:val="00172184"/>
    <w:rsid w:val="00172779"/>
    <w:rsid w:val="001742E9"/>
    <w:rsid w:val="001769E6"/>
    <w:rsid w:val="00176B4B"/>
    <w:rsid w:val="00176C47"/>
    <w:rsid w:val="00180F91"/>
    <w:rsid w:val="00181C61"/>
    <w:rsid w:val="00181E75"/>
    <w:rsid w:val="0018296D"/>
    <w:rsid w:val="00182AE0"/>
    <w:rsid w:val="00184163"/>
    <w:rsid w:val="0018456C"/>
    <w:rsid w:val="00184C05"/>
    <w:rsid w:val="001854EE"/>
    <w:rsid w:val="001860F3"/>
    <w:rsid w:val="00186FAA"/>
    <w:rsid w:val="001872C1"/>
    <w:rsid w:val="001875CC"/>
    <w:rsid w:val="00187B85"/>
    <w:rsid w:val="00187C4B"/>
    <w:rsid w:val="00187D7B"/>
    <w:rsid w:val="00190922"/>
    <w:rsid w:val="001909DD"/>
    <w:rsid w:val="00191533"/>
    <w:rsid w:val="00192DA3"/>
    <w:rsid w:val="001938C0"/>
    <w:rsid w:val="0019414A"/>
    <w:rsid w:val="00194428"/>
    <w:rsid w:val="0019467A"/>
    <w:rsid w:val="0019493A"/>
    <w:rsid w:val="001954AE"/>
    <w:rsid w:val="00195A13"/>
    <w:rsid w:val="00195A93"/>
    <w:rsid w:val="0019612D"/>
    <w:rsid w:val="00196F45"/>
    <w:rsid w:val="00197462"/>
    <w:rsid w:val="001979BC"/>
    <w:rsid w:val="001A0B73"/>
    <w:rsid w:val="001A0CD4"/>
    <w:rsid w:val="001A1883"/>
    <w:rsid w:val="001A3280"/>
    <w:rsid w:val="001A3C1C"/>
    <w:rsid w:val="001A3CD6"/>
    <w:rsid w:val="001A5323"/>
    <w:rsid w:val="001A5911"/>
    <w:rsid w:val="001A5DD8"/>
    <w:rsid w:val="001A7593"/>
    <w:rsid w:val="001B1084"/>
    <w:rsid w:val="001B16AB"/>
    <w:rsid w:val="001B1867"/>
    <w:rsid w:val="001B19B5"/>
    <w:rsid w:val="001B275B"/>
    <w:rsid w:val="001B2908"/>
    <w:rsid w:val="001B2F9A"/>
    <w:rsid w:val="001B36F2"/>
    <w:rsid w:val="001B4099"/>
    <w:rsid w:val="001B42C3"/>
    <w:rsid w:val="001B4E98"/>
    <w:rsid w:val="001B588F"/>
    <w:rsid w:val="001B7077"/>
    <w:rsid w:val="001B7903"/>
    <w:rsid w:val="001B7AA3"/>
    <w:rsid w:val="001C0186"/>
    <w:rsid w:val="001C0BC6"/>
    <w:rsid w:val="001C2425"/>
    <w:rsid w:val="001C353D"/>
    <w:rsid w:val="001C3825"/>
    <w:rsid w:val="001C53F4"/>
    <w:rsid w:val="001C5A1B"/>
    <w:rsid w:val="001C5ED5"/>
    <w:rsid w:val="001C6640"/>
    <w:rsid w:val="001C673A"/>
    <w:rsid w:val="001C7EBC"/>
    <w:rsid w:val="001D1B3C"/>
    <w:rsid w:val="001D1DCA"/>
    <w:rsid w:val="001D3D4F"/>
    <w:rsid w:val="001D43BC"/>
    <w:rsid w:val="001D5BFE"/>
    <w:rsid w:val="001D5D19"/>
    <w:rsid w:val="001D6C93"/>
    <w:rsid w:val="001D789A"/>
    <w:rsid w:val="001E16C6"/>
    <w:rsid w:val="001E2C16"/>
    <w:rsid w:val="001E36C3"/>
    <w:rsid w:val="001E3BEB"/>
    <w:rsid w:val="001E4113"/>
    <w:rsid w:val="001E4D43"/>
    <w:rsid w:val="001E4F56"/>
    <w:rsid w:val="001E56F2"/>
    <w:rsid w:val="001E5B1B"/>
    <w:rsid w:val="001E5CE1"/>
    <w:rsid w:val="001E62A1"/>
    <w:rsid w:val="001E6463"/>
    <w:rsid w:val="001E6F73"/>
    <w:rsid w:val="001E6F88"/>
    <w:rsid w:val="001E70B3"/>
    <w:rsid w:val="001F0101"/>
    <w:rsid w:val="001F0534"/>
    <w:rsid w:val="001F11CF"/>
    <w:rsid w:val="001F2486"/>
    <w:rsid w:val="001F251E"/>
    <w:rsid w:val="001F3DF7"/>
    <w:rsid w:val="001F47D0"/>
    <w:rsid w:val="001F67CC"/>
    <w:rsid w:val="001F71B9"/>
    <w:rsid w:val="001F7C2B"/>
    <w:rsid w:val="002009BA"/>
    <w:rsid w:val="00201F85"/>
    <w:rsid w:val="00203113"/>
    <w:rsid w:val="002042C2"/>
    <w:rsid w:val="0020506E"/>
    <w:rsid w:val="00205709"/>
    <w:rsid w:val="00205879"/>
    <w:rsid w:val="002064E3"/>
    <w:rsid w:val="002066FE"/>
    <w:rsid w:val="00206844"/>
    <w:rsid w:val="00207BE7"/>
    <w:rsid w:val="00210D32"/>
    <w:rsid w:val="00211E09"/>
    <w:rsid w:val="0021279D"/>
    <w:rsid w:val="0021280B"/>
    <w:rsid w:val="002129C2"/>
    <w:rsid w:val="002134C3"/>
    <w:rsid w:val="002135EF"/>
    <w:rsid w:val="0021380E"/>
    <w:rsid w:val="002143D0"/>
    <w:rsid w:val="002147D2"/>
    <w:rsid w:val="002154F6"/>
    <w:rsid w:val="0021575E"/>
    <w:rsid w:val="00215F9D"/>
    <w:rsid w:val="0021615F"/>
    <w:rsid w:val="002162F4"/>
    <w:rsid w:val="00216B1F"/>
    <w:rsid w:val="002202AF"/>
    <w:rsid w:val="002205A8"/>
    <w:rsid w:val="00221639"/>
    <w:rsid w:val="00221E37"/>
    <w:rsid w:val="0022274A"/>
    <w:rsid w:val="002243F5"/>
    <w:rsid w:val="00224736"/>
    <w:rsid w:val="00224976"/>
    <w:rsid w:val="00225F49"/>
    <w:rsid w:val="002270DA"/>
    <w:rsid w:val="002276B5"/>
    <w:rsid w:val="00227CB0"/>
    <w:rsid w:val="00230E9C"/>
    <w:rsid w:val="00232933"/>
    <w:rsid w:val="0023377D"/>
    <w:rsid w:val="00233E51"/>
    <w:rsid w:val="00234612"/>
    <w:rsid w:val="00235F72"/>
    <w:rsid w:val="00236693"/>
    <w:rsid w:val="00237253"/>
    <w:rsid w:val="00240B54"/>
    <w:rsid w:val="00241291"/>
    <w:rsid w:val="00241556"/>
    <w:rsid w:val="00241D14"/>
    <w:rsid w:val="00241FED"/>
    <w:rsid w:val="002420D6"/>
    <w:rsid w:val="0024250B"/>
    <w:rsid w:val="0024395F"/>
    <w:rsid w:val="00243B99"/>
    <w:rsid w:val="00244EC1"/>
    <w:rsid w:val="00244F03"/>
    <w:rsid w:val="00245236"/>
    <w:rsid w:val="002454FA"/>
    <w:rsid w:val="0024624B"/>
    <w:rsid w:val="00246966"/>
    <w:rsid w:val="0024708D"/>
    <w:rsid w:val="00250477"/>
    <w:rsid w:val="00250758"/>
    <w:rsid w:val="0025164B"/>
    <w:rsid w:val="002520C5"/>
    <w:rsid w:val="00252DD4"/>
    <w:rsid w:val="00253FBA"/>
    <w:rsid w:val="00254393"/>
    <w:rsid w:val="002545CE"/>
    <w:rsid w:val="00255E33"/>
    <w:rsid w:val="00257536"/>
    <w:rsid w:val="0026196A"/>
    <w:rsid w:val="00262104"/>
    <w:rsid w:val="00262EB5"/>
    <w:rsid w:val="002631C5"/>
    <w:rsid w:val="002631FF"/>
    <w:rsid w:val="00263855"/>
    <w:rsid w:val="00263AF5"/>
    <w:rsid w:val="00263F6D"/>
    <w:rsid w:val="002641D6"/>
    <w:rsid w:val="002647F8"/>
    <w:rsid w:val="002659C3"/>
    <w:rsid w:val="00265B3B"/>
    <w:rsid w:val="00266086"/>
    <w:rsid w:val="00267D04"/>
    <w:rsid w:val="00267FF0"/>
    <w:rsid w:val="002705B2"/>
    <w:rsid w:val="00270A16"/>
    <w:rsid w:val="00270A1F"/>
    <w:rsid w:val="00271910"/>
    <w:rsid w:val="0027252E"/>
    <w:rsid w:val="00273DE3"/>
    <w:rsid w:val="0027402D"/>
    <w:rsid w:val="00276511"/>
    <w:rsid w:val="00276C47"/>
    <w:rsid w:val="0027776F"/>
    <w:rsid w:val="002779B5"/>
    <w:rsid w:val="00280F43"/>
    <w:rsid w:val="002827C9"/>
    <w:rsid w:val="002828B2"/>
    <w:rsid w:val="002829E2"/>
    <w:rsid w:val="00282AD1"/>
    <w:rsid w:val="002841B1"/>
    <w:rsid w:val="00284CCE"/>
    <w:rsid w:val="00284E09"/>
    <w:rsid w:val="002853C3"/>
    <w:rsid w:val="00285454"/>
    <w:rsid w:val="00285934"/>
    <w:rsid w:val="00286089"/>
    <w:rsid w:val="0028628A"/>
    <w:rsid w:val="002903AB"/>
    <w:rsid w:val="00290A11"/>
    <w:rsid w:val="002911B5"/>
    <w:rsid w:val="00291E1C"/>
    <w:rsid w:val="002921EB"/>
    <w:rsid w:val="00292D9D"/>
    <w:rsid w:val="00293CC3"/>
    <w:rsid w:val="0029432B"/>
    <w:rsid w:val="002945BB"/>
    <w:rsid w:val="00294900"/>
    <w:rsid w:val="00295558"/>
    <w:rsid w:val="0029654C"/>
    <w:rsid w:val="00296BA3"/>
    <w:rsid w:val="00296E16"/>
    <w:rsid w:val="00297A52"/>
    <w:rsid w:val="002A1887"/>
    <w:rsid w:val="002A2CDB"/>
    <w:rsid w:val="002A3447"/>
    <w:rsid w:val="002A3E0E"/>
    <w:rsid w:val="002A4282"/>
    <w:rsid w:val="002A46FC"/>
    <w:rsid w:val="002A7832"/>
    <w:rsid w:val="002B0D50"/>
    <w:rsid w:val="002B14ED"/>
    <w:rsid w:val="002B48B5"/>
    <w:rsid w:val="002B5B50"/>
    <w:rsid w:val="002B72B9"/>
    <w:rsid w:val="002B784F"/>
    <w:rsid w:val="002C26C1"/>
    <w:rsid w:val="002C413F"/>
    <w:rsid w:val="002C443D"/>
    <w:rsid w:val="002C4641"/>
    <w:rsid w:val="002C4F12"/>
    <w:rsid w:val="002C5626"/>
    <w:rsid w:val="002C6177"/>
    <w:rsid w:val="002C61A2"/>
    <w:rsid w:val="002C6578"/>
    <w:rsid w:val="002C76BC"/>
    <w:rsid w:val="002C7C5F"/>
    <w:rsid w:val="002D1B4B"/>
    <w:rsid w:val="002D1CF9"/>
    <w:rsid w:val="002D2171"/>
    <w:rsid w:val="002D23D5"/>
    <w:rsid w:val="002D2686"/>
    <w:rsid w:val="002D2CC3"/>
    <w:rsid w:val="002D32BB"/>
    <w:rsid w:val="002D3FC9"/>
    <w:rsid w:val="002D59E7"/>
    <w:rsid w:val="002D5D1D"/>
    <w:rsid w:val="002D6997"/>
    <w:rsid w:val="002D69D2"/>
    <w:rsid w:val="002E3F95"/>
    <w:rsid w:val="002E710A"/>
    <w:rsid w:val="002E78CA"/>
    <w:rsid w:val="002E7C86"/>
    <w:rsid w:val="002F00DA"/>
    <w:rsid w:val="002F036F"/>
    <w:rsid w:val="002F0FCC"/>
    <w:rsid w:val="002F199C"/>
    <w:rsid w:val="002F2727"/>
    <w:rsid w:val="002F27BC"/>
    <w:rsid w:val="002F340F"/>
    <w:rsid w:val="002F3A12"/>
    <w:rsid w:val="002F3C0A"/>
    <w:rsid w:val="002F4783"/>
    <w:rsid w:val="002F49E1"/>
    <w:rsid w:val="002F5609"/>
    <w:rsid w:val="002F6A70"/>
    <w:rsid w:val="002F751E"/>
    <w:rsid w:val="002F7E78"/>
    <w:rsid w:val="002F7E83"/>
    <w:rsid w:val="00301732"/>
    <w:rsid w:val="0030181F"/>
    <w:rsid w:val="003018D9"/>
    <w:rsid w:val="00301A2E"/>
    <w:rsid w:val="003025BF"/>
    <w:rsid w:val="003029B5"/>
    <w:rsid w:val="00305F0F"/>
    <w:rsid w:val="0030700D"/>
    <w:rsid w:val="00311EDE"/>
    <w:rsid w:val="0031212E"/>
    <w:rsid w:val="003126DF"/>
    <w:rsid w:val="00312A82"/>
    <w:rsid w:val="0031350A"/>
    <w:rsid w:val="00313CF7"/>
    <w:rsid w:val="0031537D"/>
    <w:rsid w:val="003155C2"/>
    <w:rsid w:val="00315F9C"/>
    <w:rsid w:val="003165DE"/>
    <w:rsid w:val="003209F3"/>
    <w:rsid w:val="003218BB"/>
    <w:rsid w:val="00321CA5"/>
    <w:rsid w:val="003229A3"/>
    <w:rsid w:val="00323A1A"/>
    <w:rsid w:val="00324F1C"/>
    <w:rsid w:val="00326532"/>
    <w:rsid w:val="003265D1"/>
    <w:rsid w:val="00330124"/>
    <w:rsid w:val="00330C74"/>
    <w:rsid w:val="00331A22"/>
    <w:rsid w:val="00332900"/>
    <w:rsid w:val="0033298B"/>
    <w:rsid w:val="00332DD0"/>
    <w:rsid w:val="00333676"/>
    <w:rsid w:val="00333E8D"/>
    <w:rsid w:val="003342A1"/>
    <w:rsid w:val="0033458A"/>
    <w:rsid w:val="00336369"/>
    <w:rsid w:val="00336F61"/>
    <w:rsid w:val="003403A0"/>
    <w:rsid w:val="003403AE"/>
    <w:rsid w:val="00340863"/>
    <w:rsid w:val="00341631"/>
    <w:rsid w:val="003420CD"/>
    <w:rsid w:val="0034276F"/>
    <w:rsid w:val="0034466B"/>
    <w:rsid w:val="00344761"/>
    <w:rsid w:val="003451D4"/>
    <w:rsid w:val="00345AEB"/>
    <w:rsid w:val="00345BF5"/>
    <w:rsid w:val="00346490"/>
    <w:rsid w:val="003466E5"/>
    <w:rsid w:val="00350563"/>
    <w:rsid w:val="003526E8"/>
    <w:rsid w:val="00354389"/>
    <w:rsid w:val="00354B2A"/>
    <w:rsid w:val="003565AD"/>
    <w:rsid w:val="003577D0"/>
    <w:rsid w:val="00357EF8"/>
    <w:rsid w:val="00360BBF"/>
    <w:rsid w:val="00361463"/>
    <w:rsid w:val="00362C26"/>
    <w:rsid w:val="0036341B"/>
    <w:rsid w:val="003636F3"/>
    <w:rsid w:val="00366A14"/>
    <w:rsid w:val="00367110"/>
    <w:rsid w:val="00367B9C"/>
    <w:rsid w:val="003708D0"/>
    <w:rsid w:val="00370EB4"/>
    <w:rsid w:val="00371063"/>
    <w:rsid w:val="00371B61"/>
    <w:rsid w:val="00372FA2"/>
    <w:rsid w:val="003735F2"/>
    <w:rsid w:val="00374FE1"/>
    <w:rsid w:val="003750CF"/>
    <w:rsid w:val="003752CB"/>
    <w:rsid w:val="00375B42"/>
    <w:rsid w:val="003773D1"/>
    <w:rsid w:val="00377AE6"/>
    <w:rsid w:val="00380713"/>
    <w:rsid w:val="003808A0"/>
    <w:rsid w:val="00380E14"/>
    <w:rsid w:val="00381F5D"/>
    <w:rsid w:val="003826C6"/>
    <w:rsid w:val="00383F8C"/>
    <w:rsid w:val="003850C5"/>
    <w:rsid w:val="003850FF"/>
    <w:rsid w:val="00386048"/>
    <w:rsid w:val="00386A61"/>
    <w:rsid w:val="00387C17"/>
    <w:rsid w:val="00390CFB"/>
    <w:rsid w:val="00391418"/>
    <w:rsid w:val="0039269B"/>
    <w:rsid w:val="003929AF"/>
    <w:rsid w:val="00393EE2"/>
    <w:rsid w:val="00394AAE"/>
    <w:rsid w:val="00394D72"/>
    <w:rsid w:val="003970A4"/>
    <w:rsid w:val="003A006D"/>
    <w:rsid w:val="003A2F46"/>
    <w:rsid w:val="003A350C"/>
    <w:rsid w:val="003A4120"/>
    <w:rsid w:val="003A47C4"/>
    <w:rsid w:val="003A63A0"/>
    <w:rsid w:val="003A710E"/>
    <w:rsid w:val="003A7FA8"/>
    <w:rsid w:val="003B0C2D"/>
    <w:rsid w:val="003B1179"/>
    <w:rsid w:val="003B36A0"/>
    <w:rsid w:val="003B4807"/>
    <w:rsid w:val="003B4941"/>
    <w:rsid w:val="003B53BF"/>
    <w:rsid w:val="003B56BC"/>
    <w:rsid w:val="003B6D8F"/>
    <w:rsid w:val="003B79B7"/>
    <w:rsid w:val="003C0E64"/>
    <w:rsid w:val="003C1D6C"/>
    <w:rsid w:val="003C1F12"/>
    <w:rsid w:val="003C3491"/>
    <w:rsid w:val="003C3589"/>
    <w:rsid w:val="003C36D3"/>
    <w:rsid w:val="003C38C2"/>
    <w:rsid w:val="003C3C65"/>
    <w:rsid w:val="003C452F"/>
    <w:rsid w:val="003C45C5"/>
    <w:rsid w:val="003C484E"/>
    <w:rsid w:val="003C54B8"/>
    <w:rsid w:val="003C593A"/>
    <w:rsid w:val="003C5CBA"/>
    <w:rsid w:val="003C676A"/>
    <w:rsid w:val="003C7785"/>
    <w:rsid w:val="003D03B0"/>
    <w:rsid w:val="003D060D"/>
    <w:rsid w:val="003D126C"/>
    <w:rsid w:val="003D19C1"/>
    <w:rsid w:val="003D1EE0"/>
    <w:rsid w:val="003D30B1"/>
    <w:rsid w:val="003D3DB0"/>
    <w:rsid w:val="003D50D3"/>
    <w:rsid w:val="003D50D7"/>
    <w:rsid w:val="003D5A52"/>
    <w:rsid w:val="003D614B"/>
    <w:rsid w:val="003D647C"/>
    <w:rsid w:val="003D6ADC"/>
    <w:rsid w:val="003D7B25"/>
    <w:rsid w:val="003D7BB4"/>
    <w:rsid w:val="003E057E"/>
    <w:rsid w:val="003E15EC"/>
    <w:rsid w:val="003E1F5A"/>
    <w:rsid w:val="003E4545"/>
    <w:rsid w:val="003E45E0"/>
    <w:rsid w:val="003E5420"/>
    <w:rsid w:val="003E6325"/>
    <w:rsid w:val="003E78BC"/>
    <w:rsid w:val="003F04FB"/>
    <w:rsid w:val="003F0E8C"/>
    <w:rsid w:val="003F2759"/>
    <w:rsid w:val="003F2894"/>
    <w:rsid w:val="003F38B4"/>
    <w:rsid w:val="003F4CE2"/>
    <w:rsid w:val="003F4E9A"/>
    <w:rsid w:val="003F627C"/>
    <w:rsid w:val="003F63EC"/>
    <w:rsid w:val="003F7747"/>
    <w:rsid w:val="003F7880"/>
    <w:rsid w:val="004004EF"/>
    <w:rsid w:val="00400BCB"/>
    <w:rsid w:val="00401687"/>
    <w:rsid w:val="00401A08"/>
    <w:rsid w:val="00404BD2"/>
    <w:rsid w:val="00405653"/>
    <w:rsid w:val="00405C6B"/>
    <w:rsid w:val="00406215"/>
    <w:rsid w:val="0040663B"/>
    <w:rsid w:val="00406BDF"/>
    <w:rsid w:val="00410346"/>
    <w:rsid w:val="00410377"/>
    <w:rsid w:val="004115A5"/>
    <w:rsid w:val="004137A0"/>
    <w:rsid w:val="00413AAE"/>
    <w:rsid w:val="00415A01"/>
    <w:rsid w:val="00415D5C"/>
    <w:rsid w:val="00415E11"/>
    <w:rsid w:val="00416206"/>
    <w:rsid w:val="00416503"/>
    <w:rsid w:val="00417332"/>
    <w:rsid w:val="004179CC"/>
    <w:rsid w:val="00417AD9"/>
    <w:rsid w:val="00421729"/>
    <w:rsid w:val="00421918"/>
    <w:rsid w:val="00421FEE"/>
    <w:rsid w:val="00422030"/>
    <w:rsid w:val="004222BF"/>
    <w:rsid w:val="004225BD"/>
    <w:rsid w:val="00423396"/>
    <w:rsid w:val="0042340B"/>
    <w:rsid w:val="004238C4"/>
    <w:rsid w:val="0042491E"/>
    <w:rsid w:val="0042561D"/>
    <w:rsid w:val="00426606"/>
    <w:rsid w:val="00427D46"/>
    <w:rsid w:val="004301CC"/>
    <w:rsid w:val="00431837"/>
    <w:rsid w:val="00431A54"/>
    <w:rsid w:val="004331EA"/>
    <w:rsid w:val="00433D15"/>
    <w:rsid w:val="00434AEB"/>
    <w:rsid w:val="00434D0E"/>
    <w:rsid w:val="004350BF"/>
    <w:rsid w:val="00436A8B"/>
    <w:rsid w:val="00437571"/>
    <w:rsid w:val="00437820"/>
    <w:rsid w:val="00437F93"/>
    <w:rsid w:val="004419CF"/>
    <w:rsid w:val="00442988"/>
    <w:rsid w:val="00443436"/>
    <w:rsid w:val="0044378E"/>
    <w:rsid w:val="00443FEA"/>
    <w:rsid w:val="0044486B"/>
    <w:rsid w:val="004451BC"/>
    <w:rsid w:val="00445A8D"/>
    <w:rsid w:val="004460DB"/>
    <w:rsid w:val="00446189"/>
    <w:rsid w:val="00446477"/>
    <w:rsid w:val="00446851"/>
    <w:rsid w:val="00446ED8"/>
    <w:rsid w:val="0045001B"/>
    <w:rsid w:val="00450264"/>
    <w:rsid w:val="00450C89"/>
    <w:rsid w:val="004518A5"/>
    <w:rsid w:val="004532E3"/>
    <w:rsid w:val="004534F6"/>
    <w:rsid w:val="0045392F"/>
    <w:rsid w:val="00453A37"/>
    <w:rsid w:val="00453B24"/>
    <w:rsid w:val="004559E9"/>
    <w:rsid w:val="004569F2"/>
    <w:rsid w:val="00456C10"/>
    <w:rsid w:val="00456CA9"/>
    <w:rsid w:val="004601F2"/>
    <w:rsid w:val="00460A15"/>
    <w:rsid w:val="00460E40"/>
    <w:rsid w:val="00461F8E"/>
    <w:rsid w:val="004639BF"/>
    <w:rsid w:val="00463B90"/>
    <w:rsid w:val="004649C0"/>
    <w:rsid w:val="004650F6"/>
    <w:rsid w:val="00466380"/>
    <w:rsid w:val="00466D14"/>
    <w:rsid w:val="004702DC"/>
    <w:rsid w:val="00470B91"/>
    <w:rsid w:val="0047128D"/>
    <w:rsid w:val="004713B5"/>
    <w:rsid w:val="004717A3"/>
    <w:rsid w:val="00473389"/>
    <w:rsid w:val="00473D58"/>
    <w:rsid w:val="004744EF"/>
    <w:rsid w:val="00474632"/>
    <w:rsid w:val="004753F7"/>
    <w:rsid w:val="004755FD"/>
    <w:rsid w:val="004761F9"/>
    <w:rsid w:val="00476A89"/>
    <w:rsid w:val="0047762F"/>
    <w:rsid w:val="004776FF"/>
    <w:rsid w:val="00477D9C"/>
    <w:rsid w:val="00480380"/>
    <w:rsid w:val="00480D8B"/>
    <w:rsid w:val="00482656"/>
    <w:rsid w:val="00483E59"/>
    <w:rsid w:val="004878B9"/>
    <w:rsid w:val="00490DF1"/>
    <w:rsid w:val="00491525"/>
    <w:rsid w:val="00491658"/>
    <w:rsid w:val="00491E85"/>
    <w:rsid w:val="00494350"/>
    <w:rsid w:val="004948DF"/>
    <w:rsid w:val="00494B0B"/>
    <w:rsid w:val="004956BA"/>
    <w:rsid w:val="00496BFB"/>
    <w:rsid w:val="0049734A"/>
    <w:rsid w:val="004A04B5"/>
    <w:rsid w:val="004A2826"/>
    <w:rsid w:val="004A3023"/>
    <w:rsid w:val="004A32DE"/>
    <w:rsid w:val="004A3314"/>
    <w:rsid w:val="004A3392"/>
    <w:rsid w:val="004A5369"/>
    <w:rsid w:val="004A5D25"/>
    <w:rsid w:val="004A65F9"/>
    <w:rsid w:val="004B2102"/>
    <w:rsid w:val="004B2272"/>
    <w:rsid w:val="004B2616"/>
    <w:rsid w:val="004B2EFB"/>
    <w:rsid w:val="004B32D9"/>
    <w:rsid w:val="004B3518"/>
    <w:rsid w:val="004B354D"/>
    <w:rsid w:val="004B4EA4"/>
    <w:rsid w:val="004B58CC"/>
    <w:rsid w:val="004B7016"/>
    <w:rsid w:val="004B75BA"/>
    <w:rsid w:val="004C04B0"/>
    <w:rsid w:val="004C05D9"/>
    <w:rsid w:val="004C0FA7"/>
    <w:rsid w:val="004C12EF"/>
    <w:rsid w:val="004C2190"/>
    <w:rsid w:val="004C261A"/>
    <w:rsid w:val="004C2905"/>
    <w:rsid w:val="004C2D16"/>
    <w:rsid w:val="004C50A6"/>
    <w:rsid w:val="004C5E11"/>
    <w:rsid w:val="004C6AA7"/>
    <w:rsid w:val="004C7022"/>
    <w:rsid w:val="004C717F"/>
    <w:rsid w:val="004D159F"/>
    <w:rsid w:val="004D1D6D"/>
    <w:rsid w:val="004D21C0"/>
    <w:rsid w:val="004D40E2"/>
    <w:rsid w:val="004D4BFC"/>
    <w:rsid w:val="004D4ED0"/>
    <w:rsid w:val="004D4F55"/>
    <w:rsid w:val="004D56A7"/>
    <w:rsid w:val="004D5B11"/>
    <w:rsid w:val="004D7B06"/>
    <w:rsid w:val="004E0196"/>
    <w:rsid w:val="004E051B"/>
    <w:rsid w:val="004E136E"/>
    <w:rsid w:val="004E33E0"/>
    <w:rsid w:val="004E5077"/>
    <w:rsid w:val="004E50EE"/>
    <w:rsid w:val="004E53FD"/>
    <w:rsid w:val="004E5D24"/>
    <w:rsid w:val="004E649B"/>
    <w:rsid w:val="004E7137"/>
    <w:rsid w:val="004E7318"/>
    <w:rsid w:val="004E7BE7"/>
    <w:rsid w:val="004F0F9F"/>
    <w:rsid w:val="004F242C"/>
    <w:rsid w:val="004F2624"/>
    <w:rsid w:val="004F2FA5"/>
    <w:rsid w:val="004F327A"/>
    <w:rsid w:val="004F3813"/>
    <w:rsid w:val="004F4667"/>
    <w:rsid w:val="004F4819"/>
    <w:rsid w:val="004F4C41"/>
    <w:rsid w:val="004F4FF3"/>
    <w:rsid w:val="004F61CF"/>
    <w:rsid w:val="0050285B"/>
    <w:rsid w:val="005030A5"/>
    <w:rsid w:val="00503747"/>
    <w:rsid w:val="005044AF"/>
    <w:rsid w:val="005047FF"/>
    <w:rsid w:val="005052FD"/>
    <w:rsid w:val="00505BEB"/>
    <w:rsid w:val="00505CA2"/>
    <w:rsid w:val="00505F17"/>
    <w:rsid w:val="005062CE"/>
    <w:rsid w:val="005073B0"/>
    <w:rsid w:val="00507B9E"/>
    <w:rsid w:val="00510BB3"/>
    <w:rsid w:val="00510EFF"/>
    <w:rsid w:val="00513748"/>
    <w:rsid w:val="005138BB"/>
    <w:rsid w:val="00513B90"/>
    <w:rsid w:val="00513C95"/>
    <w:rsid w:val="00514489"/>
    <w:rsid w:val="00514495"/>
    <w:rsid w:val="0051498D"/>
    <w:rsid w:val="005166F2"/>
    <w:rsid w:val="005178AD"/>
    <w:rsid w:val="005178E9"/>
    <w:rsid w:val="0052098B"/>
    <w:rsid w:val="00520AC1"/>
    <w:rsid w:val="005210AC"/>
    <w:rsid w:val="00521C05"/>
    <w:rsid w:val="0052200C"/>
    <w:rsid w:val="00522677"/>
    <w:rsid w:val="00522F76"/>
    <w:rsid w:val="00523BBC"/>
    <w:rsid w:val="00525106"/>
    <w:rsid w:val="00525B33"/>
    <w:rsid w:val="00525D2E"/>
    <w:rsid w:val="005267BC"/>
    <w:rsid w:val="00526B9D"/>
    <w:rsid w:val="00526DA3"/>
    <w:rsid w:val="00527099"/>
    <w:rsid w:val="00527D7C"/>
    <w:rsid w:val="00530FC5"/>
    <w:rsid w:val="0053157F"/>
    <w:rsid w:val="00531AA9"/>
    <w:rsid w:val="00533567"/>
    <w:rsid w:val="00533C47"/>
    <w:rsid w:val="00533F29"/>
    <w:rsid w:val="00535450"/>
    <w:rsid w:val="00535644"/>
    <w:rsid w:val="00536CC3"/>
    <w:rsid w:val="005371C6"/>
    <w:rsid w:val="00537458"/>
    <w:rsid w:val="0053748B"/>
    <w:rsid w:val="00537A39"/>
    <w:rsid w:val="005402A3"/>
    <w:rsid w:val="00540F08"/>
    <w:rsid w:val="00541C57"/>
    <w:rsid w:val="00542677"/>
    <w:rsid w:val="00542A08"/>
    <w:rsid w:val="00542CE3"/>
    <w:rsid w:val="0054364B"/>
    <w:rsid w:val="0054373D"/>
    <w:rsid w:val="005441B0"/>
    <w:rsid w:val="0054426E"/>
    <w:rsid w:val="00544659"/>
    <w:rsid w:val="00544E7E"/>
    <w:rsid w:val="00545618"/>
    <w:rsid w:val="00545E85"/>
    <w:rsid w:val="0054607A"/>
    <w:rsid w:val="00546EC4"/>
    <w:rsid w:val="0055146D"/>
    <w:rsid w:val="0055218E"/>
    <w:rsid w:val="0055264E"/>
    <w:rsid w:val="005529AD"/>
    <w:rsid w:val="00552AE1"/>
    <w:rsid w:val="00552B7C"/>
    <w:rsid w:val="00552C9D"/>
    <w:rsid w:val="00552E14"/>
    <w:rsid w:val="00555AE6"/>
    <w:rsid w:val="00555F60"/>
    <w:rsid w:val="00556670"/>
    <w:rsid w:val="00556EAF"/>
    <w:rsid w:val="005605A8"/>
    <w:rsid w:val="005611EF"/>
    <w:rsid w:val="005613E9"/>
    <w:rsid w:val="00561A05"/>
    <w:rsid w:val="0056213B"/>
    <w:rsid w:val="00564ABB"/>
    <w:rsid w:val="00564DC2"/>
    <w:rsid w:val="00565472"/>
    <w:rsid w:val="00566666"/>
    <w:rsid w:val="005675AA"/>
    <w:rsid w:val="00567B30"/>
    <w:rsid w:val="00567D81"/>
    <w:rsid w:val="00570194"/>
    <w:rsid w:val="00570565"/>
    <w:rsid w:val="0057091D"/>
    <w:rsid w:val="00570A9A"/>
    <w:rsid w:val="00570F03"/>
    <w:rsid w:val="0057177A"/>
    <w:rsid w:val="00572229"/>
    <w:rsid w:val="00573145"/>
    <w:rsid w:val="00573B90"/>
    <w:rsid w:val="005742D2"/>
    <w:rsid w:val="0057493F"/>
    <w:rsid w:val="00574AF6"/>
    <w:rsid w:val="005751DB"/>
    <w:rsid w:val="00575354"/>
    <w:rsid w:val="00575727"/>
    <w:rsid w:val="00575DC8"/>
    <w:rsid w:val="0057706B"/>
    <w:rsid w:val="005801E1"/>
    <w:rsid w:val="00580DAA"/>
    <w:rsid w:val="00582130"/>
    <w:rsid w:val="005837AB"/>
    <w:rsid w:val="00585E61"/>
    <w:rsid w:val="005860B9"/>
    <w:rsid w:val="00586F62"/>
    <w:rsid w:val="00587941"/>
    <w:rsid w:val="00587B3E"/>
    <w:rsid w:val="00587CCB"/>
    <w:rsid w:val="00590BF6"/>
    <w:rsid w:val="00590C74"/>
    <w:rsid w:val="00591E20"/>
    <w:rsid w:val="00592A82"/>
    <w:rsid w:val="00592C3B"/>
    <w:rsid w:val="00594DDE"/>
    <w:rsid w:val="005953A0"/>
    <w:rsid w:val="00595D62"/>
    <w:rsid w:val="0059661E"/>
    <w:rsid w:val="005A135B"/>
    <w:rsid w:val="005A240B"/>
    <w:rsid w:val="005A2907"/>
    <w:rsid w:val="005A2B73"/>
    <w:rsid w:val="005A4C75"/>
    <w:rsid w:val="005A5755"/>
    <w:rsid w:val="005A5EAE"/>
    <w:rsid w:val="005A6C3C"/>
    <w:rsid w:val="005A78FB"/>
    <w:rsid w:val="005B0483"/>
    <w:rsid w:val="005B2B65"/>
    <w:rsid w:val="005B2E90"/>
    <w:rsid w:val="005B3F6D"/>
    <w:rsid w:val="005B4CC3"/>
    <w:rsid w:val="005B50D1"/>
    <w:rsid w:val="005B6D74"/>
    <w:rsid w:val="005B786E"/>
    <w:rsid w:val="005B7BFB"/>
    <w:rsid w:val="005C11BE"/>
    <w:rsid w:val="005C1444"/>
    <w:rsid w:val="005C434D"/>
    <w:rsid w:val="005C5E03"/>
    <w:rsid w:val="005C718C"/>
    <w:rsid w:val="005C75EF"/>
    <w:rsid w:val="005C7830"/>
    <w:rsid w:val="005D10B5"/>
    <w:rsid w:val="005D19BA"/>
    <w:rsid w:val="005D1FDB"/>
    <w:rsid w:val="005D339D"/>
    <w:rsid w:val="005D7764"/>
    <w:rsid w:val="005E00EE"/>
    <w:rsid w:val="005E059D"/>
    <w:rsid w:val="005E13B0"/>
    <w:rsid w:val="005E23D6"/>
    <w:rsid w:val="005E23F8"/>
    <w:rsid w:val="005E271F"/>
    <w:rsid w:val="005E384D"/>
    <w:rsid w:val="005E3BF1"/>
    <w:rsid w:val="005E3DD3"/>
    <w:rsid w:val="005E4ADF"/>
    <w:rsid w:val="005E4E78"/>
    <w:rsid w:val="005E57F0"/>
    <w:rsid w:val="005E62F4"/>
    <w:rsid w:val="005F0E43"/>
    <w:rsid w:val="005F0F5B"/>
    <w:rsid w:val="005F1805"/>
    <w:rsid w:val="005F2FFE"/>
    <w:rsid w:val="005F3147"/>
    <w:rsid w:val="005F3C00"/>
    <w:rsid w:val="005F3E64"/>
    <w:rsid w:val="005F4741"/>
    <w:rsid w:val="005F54C4"/>
    <w:rsid w:val="005F57CE"/>
    <w:rsid w:val="005F68ED"/>
    <w:rsid w:val="005F6D8A"/>
    <w:rsid w:val="005F792E"/>
    <w:rsid w:val="00600CA8"/>
    <w:rsid w:val="00602C1A"/>
    <w:rsid w:val="006035DD"/>
    <w:rsid w:val="00603D38"/>
    <w:rsid w:val="00605170"/>
    <w:rsid w:val="00605EDA"/>
    <w:rsid w:val="006103C6"/>
    <w:rsid w:val="006112E4"/>
    <w:rsid w:val="006130E6"/>
    <w:rsid w:val="00614A6A"/>
    <w:rsid w:val="006175DA"/>
    <w:rsid w:val="006177C2"/>
    <w:rsid w:val="00617BC2"/>
    <w:rsid w:val="00621754"/>
    <w:rsid w:val="00621B59"/>
    <w:rsid w:val="00621C2A"/>
    <w:rsid w:val="00623152"/>
    <w:rsid w:val="00623C35"/>
    <w:rsid w:val="006240B7"/>
    <w:rsid w:val="006248CF"/>
    <w:rsid w:val="00625956"/>
    <w:rsid w:val="00625AB8"/>
    <w:rsid w:val="00626329"/>
    <w:rsid w:val="00626450"/>
    <w:rsid w:val="00626955"/>
    <w:rsid w:val="00631223"/>
    <w:rsid w:val="00631BCC"/>
    <w:rsid w:val="00633381"/>
    <w:rsid w:val="00633EA6"/>
    <w:rsid w:val="0063780D"/>
    <w:rsid w:val="00640A6C"/>
    <w:rsid w:val="00641C43"/>
    <w:rsid w:val="006422CE"/>
    <w:rsid w:val="00642F54"/>
    <w:rsid w:val="006443C1"/>
    <w:rsid w:val="00644664"/>
    <w:rsid w:val="006448FD"/>
    <w:rsid w:val="006449E8"/>
    <w:rsid w:val="00644F23"/>
    <w:rsid w:val="006457C5"/>
    <w:rsid w:val="0064605E"/>
    <w:rsid w:val="00646C2B"/>
    <w:rsid w:val="00647127"/>
    <w:rsid w:val="00650041"/>
    <w:rsid w:val="006501B0"/>
    <w:rsid w:val="006515A2"/>
    <w:rsid w:val="00651D24"/>
    <w:rsid w:val="006559FC"/>
    <w:rsid w:val="00655CAE"/>
    <w:rsid w:val="00657225"/>
    <w:rsid w:val="006600E7"/>
    <w:rsid w:val="00660797"/>
    <w:rsid w:val="00660B6C"/>
    <w:rsid w:val="00660DA2"/>
    <w:rsid w:val="006612E3"/>
    <w:rsid w:val="00663FF5"/>
    <w:rsid w:val="0066414C"/>
    <w:rsid w:val="00664BDC"/>
    <w:rsid w:val="00667B41"/>
    <w:rsid w:val="00667F03"/>
    <w:rsid w:val="00667F28"/>
    <w:rsid w:val="00670780"/>
    <w:rsid w:val="0067082C"/>
    <w:rsid w:val="0067130A"/>
    <w:rsid w:val="00672A7B"/>
    <w:rsid w:val="00673126"/>
    <w:rsid w:val="00673F92"/>
    <w:rsid w:val="00674CFD"/>
    <w:rsid w:val="006767AD"/>
    <w:rsid w:val="00676E4D"/>
    <w:rsid w:val="006777C3"/>
    <w:rsid w:val="00677D3C"/>
    <w:rsid w:val="00681D41"/>
    <w:rsid w:val="00681FC2"/>
    <w:rsid w:val="006824A2"/>
    <w:rsid w:val="0068261E"/>
    <w:rsid w:val="00682827"/>
    <w:rsid w:val="00682CDE"/>
    <w:rsid w:val="00686F5D"/>
    <w:rsid w:val="0069042B"/>
    <w:rsid w:val="0069046F"/>
    <w:rsid w:val="0069200B"/>
    <w:rsid w:val="00692119"/>
    <w:rsid w:val="00692E10"/>
    <w:rsid w:val="006930D0"/>
    <w:rsid w:val="0069396F"/>
    <w:rsid w:val="006947C2"/>
    <w:rsid w:val="00694B98"/>
    <w:rsid w:val="00696320"/>
    <w:rsid w:val="0069644D"/>
    <w:rsid w:val="00697722"/>
    <w:rsid w:val="00697C47"/>
    <w:rsid w:val="006A064D"/>
    <w:rsid w:val="006A0FB0"/>
    <w:rsid w:val="006A1F54"/>
    <w:rsid w:val="006A24FF"/>
    <w:rsid w:val="006A26A3"/>
    <w:rsid w:val="006A3DB6"/>
    <w:rsid w:val="006A3EF5"/>
    <w:rsid w:val="006A4E09"/>
    <w:rsid w:val="006A5661"/>
    <w:rsid w:val="006A58A3"/>
    <w:rsid w:val="006A69BF"/>
    <w:rsid w:val="006A71AD"/>
    <w:rsid w:val="006B0639"/>
    <w:rsid w:val="006B1BDD"/>
    <w:rsid w:val="006B1CB3"/>
    <w:rsid w:val="006B2E8F"/>
    <w:rsid w:val="006B37A4"/>
    <w:rsid w:val="006B419B"/>
    <w:rsid w:val="006B44DF"/>
    <w:rsid w:val="006B463C"/>
    <w:rsid w:val="006B52F4"/>
    <w:rsid w:val="006B53E7"/>
    <w:rsid w:val="006B5E5C"/>
    <w:rsid w:val="006C17B4"/>
    <w:rsid w:val="006C1F4B"/>
    <w:rsid w:val="006C234F"/>
    <w:rsid w:val="006C3735"/>
    <w:rsid w:val="006C45B7"/>
    <w:rsid w:val="006C47BE"/>
    <w:rsid w:val="006C58E2"/>
    <w:rsid w:val="006C685F"/>
    <w:rsid w:val="006C6FC3"/>
    <w:rsid w:val="006D03EC"/>
    <w:rsid w:val="006D1E5B"/>
    <w:rsid w:val="006D1EDB"/>
    <w:rsid w:val="006D4051"/>
    <w:rsid w:val="006D4DB5"/>
    <w:rsid w:val="006D5C91"/>
    <w:rsid w:val="006D6399"/>
    <w:rsid w:val="006D65DB"/>
    <w:rsid w:val="006D6CB5"/>
    <w:rsid w:val="006D79B8"/>
    <w:rsid w:val="006E06D5"/>
    <w:rsid w:val="006E13E7"/>
    <w:rsid w:val="006E378C"/>
    <w:rsid w:val="006E3EFC"/>
    <w:rsid w:val="006E4F47"/>
    <w:rsid w:val="006E572E"/>
    <w:rsid w:val="006E5C77"/>
    <w:rsid w:val="006E7EF8"/>
    <w:rsid w:val="006F014D"/>
    <w:rsid w:val="006F03C2"/>
    <w:rsid w:val="006F0E45"/>
    <w:rsid w:val="006F2C09"/>
    <w:rsid w:val="006F32C2"/>
    <w:rsid w:val="006F35F7"/>
    <w:rsid w:val="006F3C80"/>
    <w:rsid w:val="006F50D5"/>
    <w:rsid w:val="006F5502"/>
    <w:rsid w:val="006F579F"/>
    <w:rsid w:val="006F5C17"/>
    <w:rsid w:val="006F5E9B"/>
    <w:rsid w:val="006F5F29"/>
    <w:rsid w:val="006F77DB"/>
    <w:rsid w:val="007013D5"/>
    <w:rsid w:val="007014D8"/>
    <w:rsid w:val="00701E62"/>
    <w:rsid w:val="00703667"/>
    <w:rsid w:val="00703733"/>
    <w:rsid w:val="00704BC8"/>
    <w:rsid w:val="00705769"/>
    <w:rsid w:val="007057E2"/>
    <w:rsid w:val="007060B6"/>
    <w:rsid w:val="00706F13"/>
    <w:rsid w:val="0071058A"/>
    <w:rsid w:val="00710FDB"/>
    <w:rsid w:val="00711D0C"/>
    <w:rsid w:val="0071206D"/>
    <w:rsid w:val="0071337B"/>
    <w:rsid w:val="00713510"/>
    <w:rsid w:val="007137C8"/>
    <w:rsid w:val="00713DCB"/>
    <w:rsid w:val="007144AA"/>
    <w:rsid w:val="00714E4D"/>
    <w:rsid w:val="00716422"/>
    <w:rsid w:val="00716EF9"/>
    <w:rsid w:val="0071778B"/>
    <w:rsid w:val="00717E37"/>
    <w:rsid w:val="00720CBD"/>
    <w:rsid w:val="00721986"/>
    <w:rsid w:val="00721E26"/>
    <w:rsid w:val="007227A0"/>
    <w:rsid w:val="00722CB9"/>
    <w:rsid w:val="007234B7"/>
    <w:rsid w:val="00723E27"/>
    <w:rsid w:val="00723EDA"/>
    <w:rsid w:val="00724052"/>
    <w:rsid w:val="00724161"/>
    <w:rsid w:val="00724B56"/>
    <w:rsid w:val="00724C85"/>
    <w:rsid w:val="00725C74"/>
    <w:rsid w:val="007262A3"/>
    <w:rsid w:val="00726694"/>
    <w:rsid w:val="007267E3"/>
    <w:rsid w:val="00726D3C"/>
    <w:rsid w:val="00727C5E"/>
    <w:rsid w:val="007334C5"/>
    <w:rsid w:val="00733FED"/>
    <w:rsid w:val="00734F6B"/>
    <w:rsid w:val="0073501F"/>
    <w:rsid w:val="00736236"/>
    <w:rsid w:val="00736A57"/>
    <w:rsid w:val="00736C4C"/>
    <w:rsid w:val="00740206"/>
    <w:rsid w:val="00740E5B"/>
    <w:rsid w:val="0074261B"/>
    <w:rsid w:val="0074276A"/>
    <w:rsid w:val="00742ECE"/>
    <w:rsid w:val="00744DB3"/>
    <w:rsid w:val="007458C1"/>
    <w:rsid w:val="007470BA"/>
    <w:rsid w:val="00747215"/>
    <w:rsid w:val="0074782D"/>
    <w:rsid w:val="00747CC6"/>
    <w:rsid w:val="007509CB"/>
    <w:rsid w:val="007517C5"/>
    <w:rsid w:val="00751B85"/>
    <w:rsid w:val="007525E4"/>
    <w:rsid w:val="00752A8B"/>
    <w:rsid w:val="00752CA7"/>
    <w:rsid w:val="00753495"/>
    <w:rsid w:val="00754A9A"/>
    <w:rsid w:val="00755ECC"/>
    <w:rsid w:val="00757B6F"/>
    <w:rsid w:val="0076068F"/>
    <w:rsid w:val="00761D46"/>
    <w:rsid w:val="00762580"/>
    <w:rsid w:val="00762E79"/>
    <w:rsid w:val="007636C8"/>
    <w:rsid w:val="007638FA"/>
    <w:rsid w:val="00765768"/>
    <w:rsid w:val="007658CA"/>
    <w:rsid w:val="00766664"/>
    <w:rsid w:val="0076669E"/>
    <w:rsid w:val="00766C79"/>
    <w:rsid w:val="00767F1D"/>
    <w:rsid w:val="007700B6"/>
    <w:rsid w:val="007707F8"/>
    <w:rsid w:val="00770EE1"/>
    <w:rsid w:val="00771187"/>
    <w:rsid w:val="007717A9"/>
    <w:rsid w:val="00771EB0"/>
    <w:rsid w:val="007731C9"/>
    <w:rsid w:val="007740D1"/>
    <w:rsid w:val="00774B39"/>
    <w:rsid w:val="007752D4"/>
    <w:rsid w:val="00775769"/>
    <w:rsid w:val="007765B3"/>
    <w:rsid w:val="00777385"/>
    <w:rsid w:val="00777496"/>
    <w:rsid w:val="0077765F"/>
    <w:rsid w:val="00777CBB"/>
    <w:rsid w:val="00781285"/>
    <w:rsid w:val="007816A9"/>
    <w:rsid w:val="00781F4F"/>
    <w:rsid w:val="00782654"/>
    <w:rsid w:val="00782E7B"/>
    <w:rsid w:val="007831D8"/>
    <w:rsid w:val="00783F20"/>
    <w:rsid w:val="00784401"/>
    <w:rsid w:val="00785663"/>
    <w:rsid w:val="00785746"/>
    <w:rsid w:val="00785F75"/>
    <w:rsid w:val="00787EF9"/>
    <w:rsid w:val="007901E5"/>
    <w:rsid w:val="00790E70"/>
    <w:rsid w:val="00790EA3"/>
    <w:rsid w:val="0079123C"/>
    <w:rsid w:val="007936F9"/>
    <w:rsid w:val="00793982"/>
    <w:rsid w:val="0079539A"/>
    <w:rsid w:val="00795AFD"/>
    <w:rsid w:val="00795BF3"/>
    <w:rsid w:val="00795DDA"/>
    <w:rsid w:val="00797E2D"/>
    <w:rsid w:val="007A00DF"/>
    <w:rsid w:val="007A05CD"/>
    <w:rsid w:val="007A0FA7"/>
    <w:rsid w:val="007A2DBB"/>
    <w:rsid w:val="007A358C"/>
    <w:rsid w:val="007A3955"/>
    <w:rsid w:val="007A48AF"/>
    <w:rsid w:val="007A4CAF"/>
    <w:rsid w:val="007A5BF4"/>
    <w:rsid w:val="007A6DD6"/>
    <w:rsid w:val="007A73EC"/>
    <w:rsid w:val="007A780A"/>
    <w:rsid w:val="007B0487"/>
    <w:rsid w:val="007B0F42"/>
    <w:rsid w:val="007B0F51"/>
    <w:rsid w:val="007B1E92"/>
    <w:rsid w:val="007B2D63"/>
    <w:rsid w:val="007B327B"/>
    <w:rsid w:val="007B35A4"/>
    <w:rsid w:val="007B3843"/>
    <w:rsid w:val="007B4FEF"/>
    <w:rsid w:val="007B580A"/>
    <w:rsid w:val="007B5FBF"/>
    <w:rsid w:val="007B7185"/>
    <w:rsid w:val="007B7240"/>
    <w:rsid w:val="007B76BA"/>
    <w:rsid w:val="007B76D4"/>
    <w:rsid w:val="007B79BB"/>
    <w:rsid w:val="007C0865"/>
    <w:rsid w:val="007C0F18"/>
    <w:rsid w:val="007C1262"/>
    <w:rsid w:val="007C1E87"/>
    <w:rsid w:val="007C2BF8"/>
    <w:rsid w:val="007C3F1F"/>
    <w:rsid w:val="007C40DF"/>
    <w:rsid w:val="007C4241"/>
    <w:rsid w:val="007C43D2"/>
    <w:rsid w:val="007C54DD"/>
    <w:rsid w:val="007C609E"/>
    <w:rsid w:val="007C63FC"/>
    <w:rsid w:val="007D1788"/>
    <w:rsid w:val="007D1DF8"/>
    <w:rsid w:val="007D2584"/>
    <w:rsid w:val="007D3612"/>
    <w:rsid w:val="007D39F0"/>
    <w:rsid w:val="007D3E17"/>
    <w:rsid w:val="007D48EB"/>
    <w:rsid w:val="007D5EF4"/>
    <w:rsid w:val="007D7314"/>
    <w:rsid w:val="007E07B2"/>
    <w:rsid w:val="007E16FC"/>
    <w:rsid w:val="007E1AF0"/>
    <w:rsid w:val="007E2A20"/>
    <w:rsid w:val="007E2E6A"/>
    <w:rsid w:val="007E356A"/>
    <w:rsid w:val="007E367A"/>
    <w:rsid w:val="007E40EA"/>
    <w:rsid w:val="007E4F27"/>
    <w:rsid w:val="007E648F"/>
    <w:rsid w:val="007E7041"/>
    <w:rsid w:val="007E7082"/>
    <w:rsid w:val="007F18FF"/>
    <w:rsid w:val="007F2D30"/>
    <w:rsid w:val="007F4D35"/>
    <w:rsid w:val="007F5278"/>
    <w:rsid w:val="007F691D"/>
    <w:rsid w:val="007F6C4E"/>
    <w:rsid w:val="007F71CE"/>
    <w:rsid w:val="007F73E3"/>
    <w:rsid w:val="007F7964"/>
    <w:rsid w:val="007F79F8"/>
    <w:rsid w:val="008007A8"/>
    <w:rsid w:val="00800ABC"/>
    <w:rsid w:val="00802602"/>
    <w:rsid w:val="00802B67"/>
    <w:rsid w:val="00804555"/>
    <w:rsid w:val="00807322"/>
    <w:rsid w:val="00807818"/>
    <w:rsid w:val="00807DE0"/>
    <w:rsid w:val="0081007B"/>
    <w:rsid w:val="00810534"/>
    <w:rsid w:val="0081083A"/>
    <w:rsid w:val="00810A0F"/>
    <w:rsid w:val="00810C16"/>
    <w:rsid w:val="00812A01"/>
    <w:rsid w:val="0081328A"/>
    <w:rsid w:val="0081346D"/>
    <w:rsid w:val="00814E49"/>
    <w:rsid w:val="0081612C"/>
    <w:rsid w:val="0081696D"/>
    <w:rsid w:val="0081700D"/>
    <w:rsid w:val="008174D2"/>
    <w:rsid w:val="00820254"/>
    <w:rsid w:val="00820613"/>
    <w:rsid w:val="00820722"/>
    <w:rsid w:val="0082100C"/>
    <w:rsid w:val="00821982"/>
    <w:rsid w:val="00821B75"/>
    <w:rsid w:val="00822317"/>
    <w:rsid w:val="00822B7C"/>
    <w:rsid w:val="00822D72"/>
    <w:rsid w:val="0082318D"/>
    <w:rsid w:val="00824290"/>
    <w:rsid w:val="0082509E"/>
    <w:rsid w:val="008279C2"/>
    <w:rsid w:val="008306EF"/>
    <w:rsid w:val="00834706"/>
    <w:rsid w:val="00834879"/>
    <w:rsid w:val="00834E15"/>
    <w:rsid w:val="00836A75"/>
    <w:rsid w:val="00837222"/>
    <w:rsid w:val="00837B60"/>
    <w:rsid w:val="00840811"/>
    <w:rsid w:val="00841689"/>
    <w:rsid w:val="00841D53"/>
    <w:rsid w:val="00842883"/>
    <w:rsid w:val="00842E69"/>
    <w:rsid w:val="00845A1C"/>
    <w:rsid w:val="00845F66"/>
    <w:rsid w:val="00846259"/>
    <w:rsid w:val="008463D7"/>
    <w:rsid w:val="008467D1"/>
    <w:rsid w:val="00846A2F"/>
    <w:rsid w:val="0084741A"/>
    <w:rsid w:val="00847B6B"/>
    <w:rsid w:val="00850B46"/>
    <w:rsid w:val="00851BB1"/>
    <w:rsid w:val="0085276D"/>
    <w:rsid w:val="008529F2"/>
    <w:rsid w:val="008554DE"/>
    <w:rsid w:val="008555C4"/>
    <w:rsid w:val="00855B8D"/>
    <w:rsid w:val="0085608A"/>
    <w:rsid w:val="0085678C"/>
    <w:rsid w:val="008573AE"/>
    <w:rsid w:val="0085765D"/>
    <w:rsid w:val="00860CB4"/>
    <w:rsid w:val="00861297"/>
    <w:rsid w:val="0086161A"/>
    <w:rsid w:val="00863010"/>
    <w:rsid w:val="008642DF"/>
    <w:rsid w:val="00866565"/>
    <w:rsid w:val="00866980"/>
    <w:rsid w:val="00867FCC"/>
    <w:rsid w:val="008706A7"/>
    <w:rsid w:val="008708F2"/>
    <w:rsid w:val="00871C9F"/>
    <w:rsid w:val="00871F4A"/>
    <w:rsid w:val="0087250C"/>
    <w:rsid w:val="00872BC0"/>
    <w:rsid w:val="008735C3"/>
    <w:rsid w:val="0087362D"/>
    <w:rsid w:val="00875911"/>
    <w:rsid w:val="0088024A"/>
    <w:rsid w:val="00880719"/>
    <w:rsid w:val="00882362"/>
    <w:rsid w:val="00882450"/>
    <w:rsid w:val="0088292E"/>
    <w:rsid w:val="008829A0"/>
    <w:rsid w:val="00885FE5"/>
    <w:rsid w:val="008869AA"/>
    <w:rsid w:val="00886CF1"/>
    <w:rsid w:val="008903AF"/>
    <w:rsid w:val="00890908"/>
    <w:rsid w:val="00891819"/>
    <w:rsid w:val="0089195E"/>
    <w:rsid w:val="00891F7A"/>
    <w:rsid w:val="00892083"/>
    <w:rsid w:val="0089208F"/>
    <w:rsid w:val="008935ED"/>
    <w:rsid w:val="00893604"/>
    <w:rsid w:val="00893A9A"/>
    <w:rsid w:val="00894466"/>
    <w:rsid w:val="00896121"/>
    <w:rsid w:val="00896681"/>
    <w:rsid w:val="008967C1"/>
    <w:rsid w:val="00897E0A"/>
    <w:rsid w:val="00897E41"/>
    <w:rsid w:val="008A120E"/>
    <w:rsid w:val="008A311B"/>
    <w:rsid w:val="008A3F92"/>
    <w:rsid w:val="008A41BC"/>
    <w:rsid w:val="008A4684"/>
    <w:rsid w:val="008A4BE1"/>
    <w:rsid w:val="008A5B5E"/>
    <w:rsid w:val="008A61CC"/>
    <w:rsid w:val="008A7173"/>
    <w:rsid w:val="008A73DA"/>
    <w:rsid w:val="008B03BD"/>
    <w:rsid w:val="008B06D7"/>
    <w:rsid w:val="008B1A86"/>
    <w:rsid w:val="008B23E1"/>
    <w:rsid w:val="008B26BE"/>
    <w:rsid w:val="008B2A90"/>
    <w:rsid w:val="008B37BC"/>
    <w:rsid w:val="008B3D44"/>
    <w:rsid w:val="008B47DA"/>
    <w:rsid w:val="008B521C"/>
    <w:rsid w:val="008B5D34"/>
    <w:rsid w:val="008B5EC0"/>
    <w:rsid w:val="008B6EB6"/>
    <w:rsid w:val="008B7CB9"/>
    <w:rsid w:val="008C26F3"/>
    <w:rsid w:val="008C2742"/>
    <w:rsid w:val="008C33DC"/>
    <w:rsid w:val="008C3EFD"/>
    <w:rsid w:val="008C40EB"/>
    <w:rsid w:val="008C564F"/>
    <w:rsid w:val="008D085F"/>
    <w:rsid w:val="008D257B"/>
    <w:rsid w:val="008D2B90"/>
    <w:rsid w:val="008D3116"/>
    <w:rsid w:val="008D3291"/>
    <w:rsid w:val="008D32CD"/>
    <w:rsid w:val="008D390A"/>
    <w:rsid w:val="008D47FC"/>
    <w:rsid w:val="008D5635"/>
    <w:rsid w:val="008D56DF"/>
    <w:rsid w:val="008D6861"/>
    <w:rsid w:val="008E0B62"/>
    <w:rsid w:val="008E2ADC"/>
    <w:rsid w:val="008E2F2B"/>
    <w:rsid w:val="008E3464"/>
    <w:rsid w:val="008E4B76"/>
    <w:rsid w:val="008E6328"/>
    <w:rsid w:val="008E65A4"/>
    <w:rsid w:val="008E6E20"/>
    <w:rsid w:val="008E701E"/>
    <w:rsid w:val="008E7BAD"/>
    <w:rsid w:val="008F0A2C"/>
    <w:rsid w:val="008F1D2B"/>
    <w:rsid w:val="008F1D32"/>
    <w:rsid w:val="008F2903"/>
    <w:rsid w:val="008F2BE0"/>
    <w:rsid w:val="008F3147"/>
    <w:rsid w:val="008F35C2"/>
    <w:rsid w:val="008F4773"/>
    <w:rsid w:val="008F4B47"/>
    <w:rsid w:val="008F4EEE"/>
    <w:rsid w:val="008F7A97"/>
    <w:rsid w:val="008F7F3D"/>
    <w:rsid w:val="008F7FAA"/>
    <w:rsid w:val="00900476"/>
    <w:rsid w:val="009008EB"/>
    <w:rsid w:val="00900D70"/>
    <w:rsid w:val="00900DF0"/>
    <w:rsid w:val="00901209"/>
    <w:rsid w:val="009014D2"/>
    <w:rsid w:val="009027F3"/>
    <w:rsid w:val="00902822"/>
    <w:rsid w:val="009041CE"/>
    <w:rsid w:val="0090555B"/>
    <w:rsid w:val="009060A6"/>
    <w:rsid w:val="00906275"/>
    <w:rsid w:val="0090651D"/>
    <w:rsid w:val="009071F8"/>
    <w:rsid w:val="00907623"/>
    <w:rsid w:val="0091086C"/>
    <w:rsid w:val="00910D6E"/>
    <w:rsid w:val="00911A1E"/>
    <w:rsid w:val="00911D33"/>
    <w:rsid w:val="00911F83"/>
    <w:rsid w:val="00913500"/>
    <w:rsid w:val="00913E22"/>
    <w:rsid w:val="009140D6"/>
    <w:rsid w:val="0091434C"/>
    <w:rsid w:val="0091538F"/>
    <w:rsid w:val="00915E26"/>
    <w:rsid w:val="00921138"/>
    <w:rsid w:val="00923E6F"/>
    <w:rsid w:val="0092449C"/>
    <w:rsid w:val="00925F61"/>
    <w:rsid w:val="00930368"/>
    <w:rsid w:val="00930C8E"/>
    <w:rsid w:val="00930D02"/>
    <w:rsid w:val="00931790"/>
    <w:rsid w:val="0093272F"/>
    <w:rsid w:val="009328A0"/>
    <w:rsid w:val="0093306F"/>
    <w:rsid w:val="00933271"/>
    <w:rsid w:val="00934422"/>
    <w:rsid w:val="00935317"/>
    <w:rsid w:val="00935552"/>
    <w:rsid w:val="00935CE8"/>
    <w:rsid w:val="00935D22"/>
    <w:rsid w:val="00937D03"/>
    <w:rsid w:val="00940C46"/>
    <w:rsid w:val="009410D8"/>
    <w:rsid w:val="009420D5"/>
    <w:rsid w:val="009424B6"/>
    <w:rsid w:val="00943722"/>
    <w:rsid w:val="00944515"/>
    <w:rsid w:val="00944A50"/>
    <w:rsid w:val="00944F76"/>
    <w:rsid w:val="009450AC"/>
    <w:rsid w:val="0094711A"/>
    <w:rsid w:val="009509CA"/>
    <w:rsid w:val="009514AE"/>
    <w:rsid w:val="00952604"/>
    <w:rsid w:val="009526BD"/>
    <w:rsid w:val="009527A7"/>
    <w:rsid w:val="00952EEA"/>
    <w:rsid w:val="0095353C"/>
    <w:rsid w:val="00953949"/>
    <w:rsid w:val="009543BF"/>
    <w:rsid w:val="009544AA"/>
    <w:rsid w:val="009546C7"/>
    <w:rsid w:val="0095516C"/>
    <w:rsid w:val="00955506"/>
    <w:rsid w:val="00955640"/>
    <w:rsid w:val="009559DE"/>
    <w:rsid w:val="00955A44"/>
    <w:rsid w:val="009571D3"/>
    <w:rsid w:val="00957B37"/>
    <w:rsid w:val="0096010B"/>
    <w:rsid w:val="00960C09"/>
    <w:rsid w:val="00960E01"/>
    <w:rsid w:val="00961196"/>
    <w:rsid w:val="00961207"/>
    <w:rsid w:val="009636F5"/>
    <w:rsid w:val="00963793"/>
    <w:rsid w:val="00964656"/>
    <w:rsid w:val="00964E1C"/>
    <w:rsid w:val="00966379"/>
    <w:rsid w:val="009667C2"/>
    <w:rsid w:val="00966ACB"/>
    <w:rsid w:val="00967A38"/>
    <w:rsid w:val="00967C4B"/>
    <w:rsid w:val="00971F94"/>
    <w:rsid w:val="0097283E"/>
    <w:rsid w:val="00972DB7"/>
    <w:rsid w:val="00972E63"/>
    <w:rsid w:val="009734F6"/>
    <w:rsid w:val="00974A0F"/>
    <w:rsid w:val="0097524C"/>
    <w:rsid w:val="00975557"/>
    <w:rsid w:val="00977EF8"/>
    <w:rsid w:val="0098148B"/>
    <w:rsid w:val="009817B4"/>
    <w:rsid w:val="00983476"/>
    <w:rsid w:val="00983D0B"/>
    <w:rsid w:val="00983D7A"/>
    <w:rsid w:val="00984164"/>
    <w:rsid w:val="00986954"/>
    <w:rsid w:val="00987078"/>
    <w:rsid w:val="009879B8"/>
    <w:rsid w:val="00987BBF"/>
    <w:rsid w:val="0099026C"/>
    <w:rsid w:val="00990338"/>
    <w:rsid w:val="009911C2"/>
    <w:rsid w:val="0099185B"/>
    <w:rsid w:val="009920A3"/>
    <w:rsid w:val="00993076"/>
    <w:rsid w:val="009945E2"/>
    <w:rsid w:val="0099591E"/>
    <w:rsid w:val="00995AE1"/>
    <w:rsid w:val="00996A79"/>
    <w:rsid w:val="0099763C"/>
    <w:rsid w:val="009A1C5A"/>
    <w:rsid w:val="009A1FA8"/>
    <w:rsid w:val="009A217A"/>
    <w:rsid w:val="009A250D"/>
    <w:rsid w:val="009A2D02"/>
    <w:rsid w:val="009A332B"/>
    <w:rsid w:val="009A3566"/>
    <w:rsid w:val="009A38BB"/>
    <w:rsid w:val="009A3FBA"/>
    <w:rsid w:val="009A4704"/>
    <w:rsid w:val="009A7741"/>
    <w:rsid w:val="009A7D70"/>
    <w:rsid w:val="009B0D58"/>
    <w:rsid w:val="009B1380"/>
    <w:rsid w:val="009B4394"/>
    <w:rsid w:val="009B492B"/>
    <w:rsid w:val="009B4DCE"/>
    <w:rsid w:val="009B5288"/>
    <w:rsid w:val="009B5C33"/>
    <w:rsid w:val="009B5DD3"/>
    <w:rsid w:val="009B6557"/>
    <w:rsid w:val="009B7E66"/>
    <w:rsid w:val="009C075F"/>
    <w:rsid w:val="009C08A9"/>
    <w:rsid w:val="009C1271"/>
    <w:rsid w:val="009C17B0"/>
    <w:rsid w:val="009C1885"/>
    <w:rsid w:val="009C1D9A"/>
    <w:rsid w:val="009C23A4"/>
    <w:rsid w:val="009C29E7"/>
    <w:rsid w:val="009C30BE"/>
    <w:rsid w:val="009C4966"/>
    <w:rsid w:val="009C4A1A"/>
    <w:rsid w:val="009C4D82"/>
    <w:rsid w:val="009C4DB7"/>
    <w:rsid w:val="009C71CB"/>
    <w:rsid w:val="009C7864"/>
    <w:rsid w:val="009C7BB9"/>
    <w:rsid w:val="009D0781"/>
    <w:rsid w:val="009D110C"/>
    <w:rsid w:val="009D1294"/>
    <w:rsid w:val="009D1AD8"/>
    <w:rsid w:val="009D2FAB"/>
    <w:rsid w:val="009D35D2"/>
    <w:rsid w:val="009D3BCF"/>
    <w:rsid w:val="009D3DFA"/>
    <w:rsid w:val="009D3ED5"/>
    <w:rsid w:val="009D4A47"/>
    <w:rsid w:val="009D556C"/>
    <w:rsid w:val="009D563B"/>
    <w:rsid w:val="009D5911"/>
    <w:rsid w:val="009D5DBF"/>
    <w:rsid w:val="009D6296"/>
    <w:rsid w:val="009D65ED"/>
    <w:rsid w:val="009D69A8"/>
    <w:rsid w:val="009D6A9A"/>
    <w:rsid w:val="009D6ABD"/>
    <w:rsid w:val="009D7A9D"/>
    <w:rsid w:val="009E0F4B"/>
    <w:rsid w:val="009E46C1"/>
    <w:rsid w:val="009E59A3"/>
    <w:rsid w:val="009E6B00"/>
    <w:rsid w:val="009F0BA6"/>
    <w:rsid w:val="009F0D61"/>
    <w:rsid w:val="009F1585"/>
    <w:rsid w:val="009F16AE"/>
    <w:rsid w:val="009F1ABC"/>
    <w:rsid w:val="009F1E77"/>
    <w:rsid w:val="009F2079"/>
    <w:rsid w:val="009F2A78"/>
    <w:rsid w:val="009F3199"/>
    <w:rsid w:val="009F37EB"/>
    <w:rsid w:val="009F6436"/>
    <w:rsid w:val="009F6A6C"/>
    <w:rsid w:val="009F6C95"/>
    <w:rsid w:val="009F7294"/>
    <w:rsid w:val="009F7A0A"/>
    <w:rsid w:val="009F7AC3"/>
    <w:rsid w:val="009F7CE2"/>
    <w:rsid w:val="009F7DD2"/>
    <w:rsid w:val="00A01D57"/>
    <w:rsid w:val="00A01E95"/>
    <w:rsid w:val="00A03F6C"/>
    <w:rsid w:val="00A0468E"/>
    <w:rsid w:val="00A0525C"/>
    <w:rsid w:val="00A05BDB"/>
    <w:rsid w:val="00A06204"/>
    <w:rsid w:val="00A0779F"/>
    <w:rsid w:val="00A079A1"/>
    <w:rsid w:val="00A07A0E"/>
    <w:rsid w:val="00A10D08"/>
    <w:rsid w:val="00A11FB1"/>
    <w:rsid w:val="00A1298F"/>
    <w:rsid w:val="00A12A82"/>
    <w:rsid w:val="00A14A10"/>
    <w:rsid w:val="00A1520D"/>
    <w:rsid w:val="00A1597B"/>
    <w:rsid w:val="00A1746D"/>
    <w:rsid w:val="00A1749B"/>
    <w:rsid w:val="00A17684"/>
    <w:rsid w:val="00A17CDC"/>
    <w:rsid w:val="00A17ED5"/>
    <w:rsid w:val="00A21209"/>
    <w:rsid w:val="00A21848"/>
    <w:rsid w:val="00A21F2B"/>
    <w:rsid w:val="00A22452"/>
    <w:rsid w:val="00A22DF4"/>
    <w:rsid w:val="00A23BCD"/>
    <w:rsid w:val="00A240E7"/>
    <w:rsid w:val="00A25C7F"/>
    <w:rsid w:val="00A27030"/>
    <w:rsid w:val="00A271F0"/>
    <w:rsid w:val="00A27289"/>
    <w:rsid w:val="00A3033C"/>
    <w:rsid w:val="00A30C4F"/>
    <w:rsid w:val="00A3153C"/>
    <w:rsid w:val="00A31892"/>
    <w:rsid w:val="00A31E4F"/>
    <w:rsid w:val="00A33080"/>
    <w:rsid w:val="00A34014"/>
    <w:rsid w:val="00A35989"/>
    <w:rsid w:val="00A35BE7"/>
    <w:rsid w:val="00A41367"/>
    <w:rsid w:val="00A41EDC"/>
    <w:rsid w:val="00A42875"/>
    <w:rsid w:val="00A434FD"/>
    <w:rsid w:val="00A43DE1"/>
    <w:rsid w:val="00A43E17"/>
    <w:rsid w:val="00A440D2"/>
    <w:rsid w:val="00A44A78"/>
    <w:rsid w:val="00A44CF3"/>
    <w:rsid w:val="00A44E5B"/>
    <w:rsid w:val="00A45087"/>
    <w:rsid w:val="00A46247"/>
    <w:rsid w:val="00A46A2B"/>
    <w:rsid w:val="00A46E4C"/>
    <w:rsid w:val="00A471CE"/>
    <w:rsid w:val="00A50446"/>
    <w:rsid w:val="00A5350B"/>
    <w:rsid w:val="00A53DF1"/>
    <w:rsid w:val="00A54235"/>
    <w:rsid w:val="00A54614"/>
    <w:rsid w:val="00A5557F"/>
    <w:rsid w:val="00A55A9F"/>
    <w:rsid w:val="00A608A0"/>
    <w:rsid w:val="00A60A53"/>
    <w:rsid w:val="00A60BF2"/>
    <w:rsid w:val="00A625C1"/>
    <w:rsid w:val="00A62E90"/>
    <w:rsid w:val="00A632BA"/>
    <w:rsid w:val="00A63394"/>
    <w:rsid w:val="00A63995"/>
    <w:rsid w:val="00A64165"/>
    <w:rsid w:val="00A6640A"/>
    <w:rsid w:val="00A66E7A"/>
    <w:rsid w:val="00A70F27"/>
    <w:rsid w:val="00A71152"/>
    <w:rsid w:val="00A7122D"/>
    <w:rsid w:val="00A7475C"/>
    <w:rsid w:val="00A74D3C"/>
    <w:rsid w:val="00A74E52"/>
    <w:rsid w:val="00A74E6D"/>
    <w:rsid w:val="00A7638B"/>
    <w:rsid w:val="00A811C1"/>
    <w:rsid w:val="00A81EDF"/>
    <w:rsid w:val="00A833AD"/>
    <w:rsid w:val="00A834E6"/>
    <w:rsid w:val="00A83562"/>
    <w:rsid w:val="00A837BB"/>
    <w:rsid w:val="00A84D58"/>
    <w:rsid w:val="00A84EE7"/>
    <w:rsid w:val="00A854A8"/>
    <w:rsid w:val="00A8675C"/>
    <w:rsid w:val="00A8686A"/>
    <w:rsid w:val="00A878A5"/>
    <w:rsid w:val="00A9272F"/>
    <w:rsid w:val="00A93BF1"/>
    <w:rsid w:val="00A93E59"/>
    <w:rsid w:val="00A94422"/>
    <w:rsid w:val="00A948FB"/>
    <w:rsid w:val="00A948FE"/>
    <w:rsid w:val="00A95B0D"/>
    <w:rsid w:val="00A95E51"/>
    <w:rsid w:val="00A96505"/>
    <w:rsid w:val="00A96B32"/>
    <w:rsid w:val="00A96C63"/>
    <w:rsid w:val="00AA0764"/>
    <w:rsid w:val="00AA121D"/>
    <w:rsid w:val="00AA2D82"/>
    <w:rsid w:val="00AA44B9"/>
    <w:rsid w:val="00AA59E4"/>
    <w:rsid w:val="00AA5BC6"/>
    <w:rsid w:val="00AA6D8E"/>
    <w:rsid w:val="00AA6E66"/>
    <w:rsid w:val="00AA7147"/>
    <w:rsid w:val="00AB1B07"/>
    <w:rsid w:val="00AB2F95"/>
    <w:rsid w:val="00AB378A"/>
    <w:rsid w:val="00AB3B8E"/>
    <w:rsid w:val="00AB4943"/>
    <w:rsid w:val="00AB512C"/>
    <w:rsid w:val="00AB60C5"/>
    <w:rsid w:val="00AB6F0A"/>
    <w:rsid w:val="00AB77F6"/>
    <w:rsid w:val="00AB7C63"/>
    <w:rsid w:val="00AC0E0F"/>
    <w:rsid w:val="00AC13D3"/>
    <w:rsid w:val="00AC2457"/>
    <w:rsid w:val="00AC2F64"/>
    <w:rsid w:val="00AC30E6"/>
    <w:rsid w:val="00AC4BD3"/>
    <w:rsid w:val="00AC679D"/>
    <w:rsid w:val="00AC6CA3"/>
    <w:rsid w:val="00AC6CDC"/>
    <w:rsid w:val="00AC78F0"/>
    <w:rsid w:val="00AD0472"/>
    <w:rsid w:val="00AD1FC3"/>
    <w:rsid w:val="00AD2DAC"/>
    <w:rsid w:val="00AD31EB"/>
    <w:rsid w:val="00AD4320"/>
    <w:rsid w:val="00AD46E5"/>
    <w:rsid w:val="00AD473B"/>
    <w:rsid w:val="00AD4FC2"/>
    <w:rsid w:val="00AD5095"/>
    <w:rsid w:val="00AD5868"/>
    <w:rsid w:val="00AD6345"/>
    <w:rsid w:val="00AD6725"/>
    <w:rsid w:val="00AD6ED4"/>
    <w:rsid w:val="00AE0AF6"/>
    <w:rsid w:val="00AE1098"/>
    <w:rsid w:val="00AE33C8"/>
    <w:rsid w:val="00AE3858"/>
    <w:rsid w:val="00AE4BF5"/>
    <w:rsid w:val="00AE5A9E"/>
    <w:rsid w:val="00AE5E1D"/>
    <w:rsid w:val="00AE64E4"/>
    <w:rsid w:val="00AE76B1"/>
    <w:rsid w:val="00AE7762"/>
    <w:rsid w:val="00AF14F0"/>
    <w:rsid w:val="00AF1B37"/>
    <w:rsid w:val="00AF23E3"/>
    <w:rsid w:val="00AF27C2"/>
    <w:rsid w:val="00AF28DF"/>
    <w:rsid w:val="00AF2BAD"/>
    <w:rsid w:val="00AF3E85"/>
    <w:rsid w:val="00AF4706"/>
    <w:rsid w:val="00AF4CC7"/>
    <w:rsid w:val="00AF522A"/>
    <w:rsid w:val="00AF576F"/>
    <w:rsid w:val="00AF5D2B"/>
    <w:rsid w:val="00AF69EA"/>
    <w:rsid w:val="00AF6ED1"/>
    <w:rsid w:val="00AF7082"/>
    <w:rsid w:val="00AF77B3"/>
    <w:rsid w:val="00AF7C22"/>
    <w:rsid w:val="00B011F8"/>
    <w:rsid w:val="00B017DA"/>
    <w:rsid w:val="00B01841"/>
    <w:rsid w:val="00B038E9"/>
    <w:rsid w:val="00B04BB5"/>
    <w:rsid w:val="00B04F6F"/>
    <w:rsid w:val="00B07AB4"/>
    <w:rsid w:val="00B07C50"/>
    <w:rsid w:val="00B107F3"/>
    <w:rsid w:val="00B12BB4"/>
    <w:rsid w:val="00B12E12"/>
    <w:rsid w:val="00B13FB1"/>
    <w:rsid w:val="00B14010"/>
    <w:rsid w:val="00B14B18"/>
    <w:rsid w:val="00B15496"/>
    <w:rsid w:val="00B16652"/>
    <w:rsid w:val="00B16B27"/>
    <w:rsid w:val="00B16F63"/>
    <w:rsid w:val="00B17509"/>
    <w:rsid w:val="00B1794D"/>
    <w:rsid w:val="00B204D5"/>
    <w:rsid w:val="00B20CB2"/>
    <w:rsid w:val="00B217C2"/>
    <w:rsid w:val="00B21AC7"/>
    <w:rsid w:val="00B21BD1"/>
    <w:rsid w:val="00B23816"/>
    <w:rsid w:val="00B23E94"/>
    <w:rsid w:val="00B26316"/>
    <w:rsid w:val="00B26542"/>
    <w:rsid w:val="00B26FA3"/>
    <w:rsid w:val="00B273A2"/>
    <w:rsid w:val="00B27F9E"/>
    <w:rsid w:val="00B307BB"/>
    <w:rsid w:val="00B30A9E"/>
    <w:rsid w:val="00B31416"/>
    <w:rsid w:val="00B31CAB"/>
    <w:rsid w:val="00B3260E"/>
    <w:rsid w:val="00B32BB3"/>
    <w:rsid w:val="00B32C39"/>
    <w:rsid w:val="00B33469"/>
    <w:rsid w:val="00B347A0"/>
    <w:rsid w:val="00B35534"/>
    <w:rsid w:val="00B36263"/>
    <w:rsid w:val="00B36B52"/>
    <w:rsid w:val="00B37946"/>
    <w:rsid w:val="00B40844"/>
    <w:rsid w:val="00B408EB"/>
    <w:rsid w:val="00B40E3E"/>
    <w:rsid w:val="00B41CFE"/>
    <w:rsid w:val="00B4275A"/>
    <w:rsid w:val="00B42760"/>
    <w:rsid w:val="00B42899"/>
    <w:rsid w:val="00B42A4C"/>
    <w:rsid w:val="00B42D25"/>
    <w:rsid w:val="00B42F9A"/>
    <w:rsid w:val="00B43550"/>
    <w:rsid w:val="00B43B57"/>
    <w:rsid w:val="00B43FA8"/>
    <w:rsid w:val="00B45AA0"/>
    <w:rsid w:val="00B46251"/>
    <w:rsid w:val="00B4683B"/>
    <w:rsid w:val="00B51262"/>
    <w:rsid w:val="00B515DE"/>
    <w:rsid w:val="00B520D9"/>
    <w:rsid w:val="00B522C5"/>
    <w:rsid w:val="00B525B2"/>
    <w:rsid w:val="00B5335E"/>
    <w:rsid w:val="00B534DE"/>
    <w:rsid w:val="00B54909"/>
    <w:rsid w:val="00B57287"/>
    <w:rsid w:val="00B57AEE"/>
    <w:rsid w:val="00B62722"/>
    <w:rsid w:val="00B63288"/>
    <w:rsid w:val="00B644B8"/>
    <w:rsid w:val="00B64D74"/>
    <w:rsid w:val="00B64E63"/>
    <w:rsid w:val="00B65D0A"/>
    <w:rsid w:val="00B65FF0"/>
    <w:rsid w:val="00B671D4"/>
    <w:rsid w:val="00B67FF2"/>
    <w:rsid w:val="00B70945"/>
    <w:rsid w:val="00B70E1C"/>
    <w:rsid w:val="00B712D7"/>
    <w:rsid w:val="00B71BE1"/>
    <w:rsid w:val="00B7255E"/>
    <w:rsid w:val="00B72A58"/>
    <w:rsid w:val="00B72C4D"/>
    <w:rsid w:val="00B73139"/>
    <w:rsid w:val="00B73497"/>
    <w:rsid w:val="00B74857"/>
    <w:rsid w:val="00B74E5C"/>
    <w:rsid w:val="00B75604"/>
    <w:rsid w:val="00B756B6"/>
    <w:rsid w:val="00B80624"/>
    <w:rsid w:val="00B8206B"/>
    <w:rsid w:val="00B84235"/>
    <w:rsid w:val="00B8469B"/>
    <w:rsid w:val="00B84817"/>
    <w:rsid w:val="00B84C69"/>
    <w:rsid w:val="00B85F17"/>
    <w:rsid w:val="00B87465"/>
    <w:rsid w:val="00B874AC"/>
    <w:rsid w:val="00B90899"/>
    <w:rsid w:val="00B91C68"/>
    <w:rsid w:val="00B91FC0"/>
    <w:rsid w:val="00B921A0"/>
    <w:rsid w:val="00B92BFF"/>
    <w:rsid w:val="00B92CC5"/>
    <w:rsid w:val="00B9319A"/>
    <w:rsid w:val="00B947D8"/>
    <w:rsid w:val="00B950F1"/>
    <w:rsid w:val="00B965B6"/>
    <w:rsid w:val="00B967ED"/>
    <w:rsid w:val="00B96A1B"/>
    <w:rsid w:val="00B972E9"/>
    <w:rsid w:val="00B97408"/>
    <w:rsid w:val="00B9768A"/>
    <w:rsid w:val="00BA4727"/>
    <w:rsid w:val="00BA5886"/>
    <w:rsid w:val="00BA6779"/>
    <w:rsid w:val="00BA720C"/>
    <w:rsid w:val="00BA78A7"/>
    <w:rsid w:val="00BA7F45"/>
    <w:rsid w:val="00BB1930"/>
    <w:rsid w:val="00BB1B8C"/>
    <w:rsid w:val="00BB23A8"/>
    <w:rsid w:val="00BB2614"/>
    <w:rsid w:val="00BB3B2E"/>
    <w:rsid w:val="00BB408C"/>
    <w:rsid w:val="00BB6689"/>
    <w:rsid w:val="00BB742A"/>
    <w:rsid w:val="00BB77E5"/>
    <w:rsid w:val="00BB7BFB"/>
    <w:rsid w:val="00BB7ECB"/>
    <w:rsid w:val="00BC25D0"/>
    <w:rsid w:val="00BC469B"/>
    <w:rsid w:val="00BC4CFC"/>
    <w:rsid w:val="00BC4DEE"/>
    <w:rsid w:val="00BC5B9E"/>
    <w:rsid w:val="00BD38E7"/>
    <w:rsid w:val="00BD7141"/>
    <w:rsid w:val="00BD7D37"/>
    <w:rsid w:val="00BD7E55"/>
    <w:rsid w:val="00BD7E8C"/>
    <w:rsid w:val="00BD7F02"/>
    <w:rsid w:val="00BD7FA1"/>
    <w:rsid w:val="00BE15D1"/>
    <w:rsid w:val="00BE196A"/>
    <w:rsid w:val="00BE1F61"/>
    <w:rsid w:val="00BE2A30"/>
    <w:rsid w:val="00BE3008"/>
    <w:rsid w:val="00BE4A67"/>
    <w:rsid w:val="00BE536D"/>
    <w:rsid w:val="00BE57D4"/>
    <w:rsid w:val="00BE5D4D"/>
    <w:rsid w:val="00BE5DE8"/>
    <w:rsid w:val="00BE65D7"/>
    <w:rsid w:val="00BE6D3A"/>
    <w:rsid w:val="00BE7D96"/>
    <w:rsid w:val="00BF0C75"/>
    <w:rsid w:val="00BF0FB8"/>
    <w:rsid w:val="00BF22D8"/>
    <w:rsid w:val="00BF31DF"/>
    <w:rsid w:val="00BF379E"/>
    <w:rsid w:val="00BF3A12"/>
    <w:rsid w:val="00BF6522"/>
    <w:rsid w:val="00C02CE3"/>
    <w:rsid w:val="00C02D23"/>
    <w:rsid w:val="00C033E7"/>
    <w:rsid w:val="00C037C7"/>
    <w:rsid w:val="00C037F5"/>
    <w:rsid w:val="00C03D0E"/>
    <w:rsid w:val="00C04814"/>
    <w:rsid w:val="00C0606B"/>
    <w:rsid w:val="00C07109"/>
    <w:rsid w:val="00C07227"/>
    <w:rsid w:val="00C0737A"/>
    <w:rsid w:val="00C07505"/>
    <w:rsid w:val="00C07EFD"/>
    <w:rsid w:val="00C1003B"/>
    <w:rsid w:val="00C109F4"/>
    <w:rsid w:val="00C10AA8"/>
    <w:rsid w:val="00C10C80"/>
    <w:rsid w:val="00C1171F"/>
    <w:rsid w:val="00C11778"/>
    <w:rsid w:val="00C1197C"/>
    <w:rsid w:val="00C12BD4"/>
    <w:rsid w:val="00C1335F"/>
    <w:rsid w:val="00C134BF"/>
    <w:rsid w:val="00C1396D"/>
    <w:rsid w:val="00C13C72"/>
    <w:rsid w:val="00C1455D"/>
    <w:rsid w:val="00C14A57"/>
    <w:rsid w:val="00C14BC0"/>
    <w:rsid w:val="00C15BDF"/>
    <w:rsid w:val="00C16583"/>
    <w:rsid w:val="00C16C13"/>
    <w:rsid w:val="00C20189"/>
    <w:rsid w:val="00C20653"/>
    <w:rsid w:val="00C21565"/>
    <w:rsid w:val="00C23577"/>
    <w:rsid w:val="00C24D7D"/>
    <w:rsid w:val="00C25691"/>
    <w:rsid w:val="00C26869"/>
    <w:rsid w:val="00C26995"/>
    <w:rsid w:val="00C27D4E"/>
    <w:rsid w:val="00C27E29"/>
    <w:rsid w:val="00C3152F"/>
    <w:rsid w:val="00C32212"/>
    <w:rsid w:val="00C32892"/>
    <w:rsid w:val="00C335DF"/>
    <w:rsid w:val="00C33EC5"/>
    <w:rsid w:val="00C3461A"/>
    <w:rsid w:val="00C35728"/>
    <w:rsid w:val="00C364C2"/>
    <w:rsid w:val="00C3721E"/>
    <w:rsid w:val="00C41395"/>
    <w:rsid w:val="00C43A18"/>
    <w:rsid w:val="00C445E3"/>
    <w:rsid w:val="00C46FE1"/>
    <w:rsid w:val="00C47C09"/>
    <w:rsid w:val="00C50D2C"/>
    <w:rsid w:val="00C522B3"/>
    <w:rsid w:val="00C53A76"/>
    <w:rsid w:val="00C54BCF"/>
    <w:rsid w:val="00C55115"/>
    <w:rsid w:val="00C56B68"/>
    <w:rsid w:val="00C60446"/>
    <w:rsid w:val="00C61237"/>
    <w:rsid w:val="00C622C6"/>
    <w:rsid w:val="00C628F9"/>
    <w:rsid w:val="00C62C85"/>
    <w:rsid w:val="00C63D0A"/>
    <w:rsid w:val="00C63EEB"/>
    <w:rsid w:val="00C64954"/>
    <w:rsid w:val="00C66C72"/>
    <w:rsid w:val="00C66CDF"/>
    <w:rsid w:val="00C704A7"/>
    <w:rsid w:val="00C704AA"/>
    <w:rsid w:val="00C70B68"/>
    <w:rsid w:val="00C72416"/>
    <w:rsid w:val="00C72E85"/>
    <w:rsid w:val="00C73195"/>
    <w:rsid w:val="00C737D6"/>
    <w:rsid w:val="00C74377"/>
    <w:rsid w:val="00C751D6"/>
    <w:rsid w:val="00C765A6"/>
    <w:rsid w:val="00C76928"/>
    <w:rsid w:val="00C7724A"/>
    <w:rsid w:val="00C83358"/>
    <w:rsid w:val="00C833A3"/>
    <w:rsid w:val="00C8367A"/>
    <w:rsid w:val="00C83E70"/>
    <w:rsid w:val="00C84287"/>
    <w:rsid w:val="00C843DA"/>
    <w:rsid w:val="00C84671"/>
    <w:rsid w:val="00C84C41"/>
    <w:rsid w:val="00C859E3"/>
    <w:rsid w:val="00C85E97"/>
    <w:rsid w:val="00C870E0"/>
    <w:rsid w:val="00C87E59"/>
    <w:rsid w:val="00C87EC3"/>
    <w:rsid w:val="00C900D1"/>
    <w:rsid w:val="00C92D21"/>
    <w:rsid w:val="00C93123"/>
    <w:rsid w:val="00C93D33"/>
    <w:rsid w:val="00C94EC7"/>
    <w:rsid w:val="00C96599"/>
    <w:rsid w:val="00C974E6"/>
    <w:rsid w:val="00C97D0B"/>
    <w:rsid w:val="00CA1255"/>
    <w:rsid w:val="00CA1751"/>
    <w:rsid w:val="00CA1C21"/>
    <w:rsid w:val="00CA1C3A"/>
    <w:rsid w:val="00CA1EF5"/>
    <w:rsid w:val="00CA2AEE"/>
    <w:rsid w:val="00CA36FF"/>
    <w:rsid w:val="00CA3983"/>
    <w:rsid w:val="00CA4650"/>
    <w:rsid w:val="00CA5C2D"/>
    <w:rsid w:val="00CA7BE8"/>
    <w:rsid w:val="00CB0B37"/>
    <w:rsid w:val="00CB0E50"/>
    <w:rsid w:val="00CB1571"/>
    <w:rsid w:val="00CB160E"/>
    <w:rsid w:val="00CB22B9"/>
    <w:rsid w:val="00CB2324"/>
    <w:rsid w:val="00CB2677"/>
    <w:rsid w:val="00CB276C"/>
    <w:rsid w:val="00CB52C3"/>
    <w:rsid w:val="00CB6AC2"/>
    <w:rsid w:val="00CB6BCF"/>
    <w:rsid w:val="00CB72D5"/>
    <w:rsid w:val="00CB7655"/>
    <w:rsid w:val="00CB7D0E"/>
    <w:rsid w:val="00CC12A0"/>
    <w:rsid w:val="00CC1660"/>
    <w:rsid w:val="00CC1FCE"/>
    <w:rsid w:val="00CC28E4"/>
    <w:rsid w:val="00CC3516"/>
    <w:rsid w:val="00CC36E2"/>
    <w:rsid w:val="00CC4901"/>
    <w:rsid w:val="00CC4F43"/>
    <w:rsid w:val="00CC5516"/>
    <w:rsid w:val="00CC617E"/>
    <w:rsid w:val="00CC62A0"/>
    <w:rsid w:val="00CC62B2"/>
    <w:rsid w:val="00CC632C"/>
    <w:rsid w:val="00CD02BA"/>
    <w:rsid w:val="00CD04F7"/>
    <w:rsid w:val="00CD0796"/>
    <w:rsid w:val="00CD149D"/>
    <w:rsid w:val="00CD185F"/>
    <w:rsid w:val="00CD1F59"/>
    <w:rsid w:val="00CD3091"/>
    <w:rsid w:val="00CD4312"/>
    <w:rsid w:val="00CD79D6"/>
    <w:rsid w:val="00CD7B7C"/>
    <w:rsid w:val="00CE0135"/>
    <w:rsid w:val="00CE1098"/>
    <w:rsid w:val="00CE11E3"/>
    <w:rsid w:val="00CE285E"/>
    <w:rsid w:val="00CE3321"/>
    <w:rsid w:val="00CE522C"/>
    <w:rsid w:val="00CE6BBC"/>
    <w:rsid w:val="00CE6C8C"/>
    <w:rsid w:val="00CF0A1F"/>
    <w:rsid w:val="00CF0AF5"/>
    <w:rsid w:val="00CF38D2"/>
    <w:rsid w:val="00CF4782"/>
    <w:rsid w:val="00CF52BD"/>
    <w:rsid w:val="00CF6626"/>
    <w:rsid w:val="00CF69E9"/>
    <w:rsid w:val="00CF6E92"/>
    <w:rsid w:val="00CF73B9"/>
    <w:rsid w:val="00CF7E3E"/>
    <w:rsid w:val="00D007C1"/>
    <w:rsid w:val="00D01054"/>
    <w:rsid w:val="00D0275D"/>
    <w:rsid w:val="00D03551"/>
    <w:rsid w:val="00D036AF"/>
    <w:rsid w:val="00D04BCA"/>
    <w:rsid w:val="00D04D76"/>
    <w:rsid w:val="00D05313"/>
    <w:rsid w:val="00D05688"/>
    <w:rsid w:val="00D06AF7"/>
    <w:rsid w:val="00D10EEB"/>
    <w:rsid w:val="00D14801"/>
    <w:rsid w:val="00D1489F"/>
    <w:rsid w:val="00D14A6E"/>
    <w:rsid w:val="00D16117"/>
    <w:rsid w:val="00D16650"/>
    <w:rsid w:val="00D1677B"/>
    <w:rsid w:val="00D17B1A"/>
    <w:rsid w:val="00D2141F"/>
    <w:rsid w:val="00D2154C"/>
    <w:rsid w:val="00D21DC6"/>
    <w:rsid w:val="00D220B6"/>
    <w:rsid w:val="00D22761"/>
    <w:rsid w:val="00D237DC"/>
    <w:rsid w:val="00D23C54"/>
    <w:rsid w:val="00D24CEF"/>
    <w:rsid w:val="00D2572C"/>
    <w:rsid w:val="00D27E71"/>
    <w:rsid w:val="00D30968"/>
    <w:rsid w:val="00D311D3"/>
    <w:rsid w:val="00D31502"/>
    <w:rsid w:val="00D31559"/>
    <w:rsid w:val="00D32B75"/>
    <w:rsid w:val="00D335DF"/>
    <w:rsid w:val="00D34A86"/>
    <w:rsid w:val="00D35100"/>
    <w:rsid w:val="00D35D3A"/>
    <w:rsid w:val="00D405C5"/>
    <w:rsid w:val="00D43B6E"/>
    <w:rsid w:val="00D43B77"/>
    <w:rsid w:val="00D43E77"/>
    <w:rsid w:val="00D44451"/>
    <w:rsid w:val="00D4536A"/>
    <w:rsid w:val="00D46CBC"/>
    <w:rsid w:val="00D46D9E"/>
    <w:rsid w:val="00D46F5A"/>
    <w:rsid w:val="00D47A6A"/>
    <w:rsid w:val="00D47D26"/>
    <w:rsid w:val="00D525A5"/>
    <w:rsid w:val="00D527B1"/>
    <w:rsid w:val="00D53238"/>
    <w:rsid w:val="00D53942"/>
    <w:rsid w:val="00D544D7"/>
    <w:rsid w:val="00D5542C"/>
    <w:rsid w:val="00D5589C"/>
    <w:rsid w:val="00D55E01"/>
    <w:rsid w:val="00D56721"/>
    <w:rsid w:val="00D5718A"/>
    <w:rsid w:val="00D60C45"/>
    <w:rsid w:val="00D615AE"/>
    <w:rsid w:val="00D61E17"/>
    <w:rsid w:val="00D6312F"/>
    <w:rsid w:val="00D63209"/>
    <w:rsid w:val="00D63CDD"/>
    <w:rsid w:val="00D64026"/>
    <w:rsid w:val="00D647E0"/>
    <w:rsid w:val="00D65D9D"/>
    <w:rsid w:val="00D65F3A"/>
    <w:rsid w:val="00D672F6"/>
    <w:rsid w:val="00D67672"/>
    <w:rsid w:val="00D70501"/>
    <w:rsid w:val="00D70CB5"/>
    <w:rsid w:val="00D710FD"/>
    <w:rsid w:val="00D7135A"/>
    <w:rsid w:val="00D7317D"/>
    <w:rsid w:val="00D73509"/>
    <w:rsid w:val="00D7476B"/>
    <w:rsid w:val="00D74DFA"/>
    <w:rsid w:val="00D751DC"/>
    <w:rsid w:val="00D7574E"/>
    <w:rsid w:val="00D75A8F"/>
    <w:rsid w:val="00D75ED3"/>
    <w:rsid w:val="00D77081"/>
    <w:rsid w:val="00D80A18"/>
    <w:rsid w:val="00D811D4"/>
    <w:rsid w:val="00D814D0"/>
    <w:rsid w:val="00D81E61"/>
    <w:rsid w:val="00D820F0"/>
    <w:rsid w:val="00D822B7"/>
    <w:rsid w:val="00D824FE"/>
    <w:rsid w:val="00D82FA6"/>
    <w:rsid w:val="00D83DE3"/>
    <w:rsid w:val="00D84159"/>
    <w:rsid w:val="00D84242"/>
    <w:rsid w:val="00D84875"/>
    <w:rsid w:val="00D84EAA"/>
    <w:rsid w:val="00D85843"/>
    <w:rsid w:val="00D8632D"/>
    <w:rsid w:val="00D878BD"/>
    <w:rsid w:val="00D908CC"/>
    <w:rsid w:val="00D90F3F"/>
    <w:rsid w:val="00D91ABB"/>
    <w:rsid w:val="00D92E31"/>
    <w:rsid w:val="00D93D1E"/>
    <w:rsid w:val="00D93D72"/>
    <w:rsid w:val="00D9527F"/>
    <w:rsid w:val="00D95C96"/>
    <w:rsid w:val="00D95D9F"/>
    <w:rsid w:val="00D96ABC"/>
    <w:rsid w:val="00D9747A"/>
    <w:rsid w:val="00DA356D"/>
    <w:rsid w:val="00DA3574"/>
    <w:rsid w:val="00DA4C49"/>
    <w:rsid w:val="00DB0099"/>
    <w:rsid w:val="00DB02C6"/>
    <w:rsid w:val="00DB0651"/>
    <w:rsid w:val="00DB0BD5"/>
    <w:rsid w:val="00DB15B5"/>
    <w:rsid w:val="00DB1681"/>
    <w:rsid w:val="00DB21CF"/>
    <w:rsid w:val="00DB28E8"/>
    <w:rsid w:val="00DB2984"/>
    <w:rsid w:val="00DB4112"/>
    <w:rsid w:val="00DB417A"/>
    <w:rsid w:val="00DB47CB"/>
    <w:rsid w:val="00DB511F"/>
    <w:rsid w:val="00DB5C67"/>
    <w:rsid w:val="00DB609C"/>
    <w:rsid w:val="00DB6C6E"/>
    <w:rsid w:val="00DB7F35"/>
    <w:rsid w:val="00DC0F1D"/>
    <w:rsid w:val="00DC2730"/>
    <w:rsid w:val="00DC2D1A"/>
    <w:rsid w:val="00DC2F9A"/>
    <w:rsid w:val="00DC3FF3"/>
    <w:rsid w:val="00DC4039"/>
    <w:rsid w:val="00DC533E"/>
    <w:rsid w:val="00DC53F7"/>
    <w:rsid w:val="00DD057C"/>
    <w:rsid w:val="00DD0641"/>
    <w:rsid w:val="00DD0BF4"/>
    <w:rsid w:val="00DD1B5A"/>
    <w:rsid w:val="00DD22BA"/>
    <w:rsid w:val="00DD35DC"/>
    <w:rsid w:val="00DD4499"/>
    <w:rsid w:val="00DD56BC"/>
    <w:rsid w:val="00DD60E6"/>
    <w:rsid w:val="00DD751C"/>
    <w:rsid w:val="00DD7530"/>
    <w:rsid w:val="00DD7704"/>
    <w:rsid w:val="00DE03AA"/>
    <w:rsid w:val="00DE2C48"/>
    <w:rsid w:val="00DE4373"/>
    <w:rsid w:val="00DE475F"/>
    <w:rsid w:val="00DE5E66"/>
    <w:rsid w:val="00DE62E8"/>
    <w:rsid w:val="00DE7214"/>
    <w:rsid w:val="00DE73DF"/>
    <w:rsid w:val="00DE79C5"/>
    <w:rsid w:val="00DE7AD2"/>
    <w:rsid w:val="00DE7D3C"/>
    <w:rsid w:val="00DE7D81"/>
    <w:rsid w:val="00DF0B2E"/>
    <w:rsid w:val="00DF10BD"/>
    <w:rsid w:val="00DF1931"/>
    <w:rsid w:val="00DF3A29"/>
    <w:rsid w:val="00DF3D87"/>
    <w:rsid w:val="00DF469F"/>
    <w:rsid w:val="00DF507C"/>
    <w:rsid w:val="00DF5601"/>
    <w:rsid w:val="00DF56DA"/>
    <w:rsid w:val="00DF584D"/>
    <w:rsid w:val="00DF659A"/>
    <w:rsid w:val="00E0088E"/>
    <w:rsid w:val="00E00E2D"/>
    <w:rsid w:val="00E01222"/>
    <w:rsid w:val="00E02F41"/>
    <w:rsid w:val="00E03233"/>
    <w:rsid w:val="00E033CE"/>
    <w:rsid w:val="00E0474C"/>
    <w:rsid w:val="00E04815"/>
    <w:rsid w:val="00E05A65"/>
    <w:rsid w:val="00E05BBA"/>
    <w:rsid w:val="00E06DD1"/>
    <w:rsid w:val="00E128EF"/>
    <w:rsid w:val="00E12F6F"/>
    <w:rsid w:val="00E13420"/>
    <w:rsid w:val="00E14274"/>
    <w:rsid w:val="00E143E4"/>
    <w:rsid w:val="00E14F3D"/>
    <w:rsid w:val="00E15128"/>
    <w:rsid w:val="00E16046"/>
    <w:rsid w:val="00E1614A"/>
    <w:rsid w:val="00E16CB1"/>
    <w:rsid w:val="00E16D7C"/>
    <w:rsid w:val="00E179F1"/>
    <w:rsid w:val="00E20C36"/>
    <w:rsid w:val="00E21A89"/>
    <w:rsid w:val="00E22FBF"/>
    <w:rsid w:val="00E23C12"/>
    <w:rsid w:val="00E23F14"/>
    <w:rsid w:val="00E2471B"/>
    <w:rsid w:val="00E25B70"/>
    <w:rsid w:val="00E26841"/>
    <w:rsid w:val="00E2753F"/>
    <w:rsid w:val="00E31647"/>
    <w:rsid w:val="00E31D96"/>
    <w:rsid w:val="00E32EDB"/>
    <w:rsid w:val="00E32F83"/>
    <w:rsid w:val="00E3334D"/>
    <w:rsid w:val="00E3338E"/>
    <w:rsid w:val="00E338CE"/>
    <w:rsid w:val="00E33A50"/>
    <w:rsid w:val="00E343EE"/>
    <w:rsid w:val="00E34F67"/>
    <w:rsid w:val="00E3531E"/>
    <w:rsid w:val="00E36169"/>
    <w:rsid w:val="00E37A0B"/>
    <w:rsid w:val="00E414A5"/>
    <w:rsid w:val="00E41DA0"/>
    <w:rsid w:val="00E41E78"/>
    <w:rsid w:val="00E42211"/>
    <w:rsid w:val="00E424D7"/>
    <w:rsid w:val="00E42C80"/>
    <w:rsid w:val="00E43180"/>
    <w:rsid w:val="00E4436F"/>
    <w:rsid w:val="00E44374"/>
    <w:rsid w:val="00E4494E"/>
    <w:rsid w:val="00E458F6"/>
    <w:rsid w:val="00E459AC"/>
    <w:rsid w:val="00E471B8"/>
    <w:rsid w:val="00E4767C"/>
    <w:rsid w:val="00E50C0F"/>
    <w:rsid w:val="00E511D1"/>
    <w:rsid w:val="00E51585"/>
    <w:rsid w:val="00E52389"/>
    <w:rsid w:val="00E53CAC"/>
    <w:rsid w:val="00E571D3"/>
    <w:rsid w:val="00E62EBD"/>
    <w:rsid w:val="00E62ECE"/>
    <w:rsid w:val="00E6383C"/>
    <w:rsid w:val="00E64C51"/>
    <w:rsid w:val="00E656FD"/>
    <w:rsid w:val="00E65DB7"/>
    <w:rsid w:val="00E66208"/>
    <w:rsid w:val="00E66404"/>
    <w:rsid w:val="00E671E9"/>
    <w:rsid w:val="00E728AE"/>
    <w:rsid w:val="00E72EB0"/>
    <w:rsid w:val="00E7346B"/>
    <w:rsid w:val="00E7389F"/>
    <w:rsid w:val="00E74084"/>
    <w:rsid w:val="00E7421C"/>
    <w:rsid w:val="00E74E4C"/>
    <w:rsid w:val="00E755E4"/>
    <w:rsid w:val="00E77D55"/>
    <w:rsid w:val="00E80155"/>
    <w:rsid w:val="00E81276"/>
    <w:rsid w:val="00E81763"/>
    <w:rsid w:val="00E81D64"/>
    <w:rsid w:val="00E81FB2"/>
    <w:rsid w:val="00E837EA"/>
    <w:rsid w:val="00E83C1D"/>
    <w:rsid w:val="00E855E2"/>
    <w:rsid w:val="00E865B9"/>
    <w:rsid w:val="00E86624"/>
    <w:rsid w:val="00E9119A"/>
    <w:rsid w:val="00E9137B"/>
    <w:rsid w:val="00E91D56"/>
    <w:rsid w:val="00E91F0A"/>
    <w:rsid w:val="00E91FF2"/>
    <w:rsid w:val="00E947AB"/>
    <w:rsid w:val="00E94C63"/>
    <w:rsid w:val="00E95861"/>
    <w:rsid w:val="00E9760C"/>
    <w:rsid w:val="00EA06DF"/>
    <w:rsid w:val="00EA2457"/>
    <w:rsid w:val="00EA2C41"/>
    <w:rsid w:val="00EA2C6F"/>
    <w:rsid w:val="00EA3562"/>
    <w:rsid w:val="00EA39AB"/>
    <w:rsid w:val="00EA457B"/>
    <w:rsid w:val="00EA4587"/>
    <w:rsid w:val="00EA794C"/>
    <w:rsid w:val="00EA7ABB"/>
    <w:rsid w:val="00EB0A72"/>
    <w:rsid w:val="00EB0DF1"/>
    <w:rsid w:val="00EB1358"/>
    <w:rsid w:val="00EB2EFC"/>
    <w:rsid w:val="00EB4DF8"/>
    <w:rsid w:val="00EB5E84"/>
    <w:rsid w:val="00EB5F18"/>
    <w:rsid w:val="00EB6530"/>
    <w:rsid w:val="00EB790B"/>
    <w:rsid w:val="00EB7E82"/>
    <w:rsid w:val="00EC287C"/>
    <w:rsid w:val="00EC3E60"/>
    <w:rsid w:val="00EC4013"/>
    <w:rsid w:val="00EC5CC7"/>
    <w:rsid w:val="00EC5E00"/>
    <w:rsid w:val="00EC64D2"/>
    <w:rsid w:val="00EC6807"/>
    <w:rsid w:val="00ED2574"/>
    <w:rsid w:val="00ED2D42"/>
    <w:rsid w:val="00ED2F93"/>
    <w:rsid w:val="00ED391B"/>
    <w:rsid w:val="00ED412A"/>
    <w:rsid w:val="00ED4A48"/>
    <w:rsid w:val="00ED5752"/>
    <w:rsid w:val="00ED6702"/>
    <w:rsid w:val="00ED6CFF"/>
    <w:rsid w:val="00EE18CF"/>
    <w:rsid w:val="00EE2029"/>
    <w:rsid w:val="00EE261E"/>
    <w:rsid w:val="00EE2645"/>
    <w:rsid w:val="00EE27A8"/>
    <w:rsid w:val="00EE3254"/>
    <w:rsid w:val="00EE3CB2"/>
    <w:rsid w:val="00EE410D"/>
    <w:rsid w:val="00EE4CC6"/>
    <w:rsid w:val="00EE54B0"/>
    <w:rsid w:val="00EE5C5E"/>
    <w:rsid w:val="00EE6097"/>
    <w:rsid w:val="00EE69A1"/>
    <w:rsid w:val="00EE6FA3"/>
    <w:rsid w:val="00EF0677"/>
    <w:rsid w:val="00EF0BC7"/>
    <w:rsid w:val="00EF0D59"/>
    <w:rsid w:val="00EF0DA0"/>
    <w:rsid w:val="00EF17EF"/>
    <w:rsid w:val="00EF36C3"/>
    <w:rsid w:val="00EF4354"/>
    <w:rsid w:val="00EF5148"/>
    <w:rsid w:val="00EF5689"/>
    <w:rsid w:val="00EF596E"/>
    <w:rsid w:val="00EF6460"/>
    <w:rsid w:val="00EF6489"/>
    <w:rsid w:val="00EF68E5"/>
    <w:rsid w:val="00F01BF1"/>
    <w:rsid w:val="00F01E23"/>
    <w:rsid w:val="00F01E4C"/>
    <w:rsid w:val="00F02CC7"/>
    <w:rsid w:val="00F02F8D"/>
    <w:rsid w:val="00F036B3"/>
    <w:rsid w:val="00F047CC"/>
    <w:rsid w:val="00F05946"/>
    <w:rsid w:val="00F104A2"/>
    <w:rsid w:val="00F1228A"/>
    <w:rsid w:val="00F12DD3"/>
    <w:rsid w:val="00F12F1E"/>
    <w:rsid w:val="00F13D25"/>
    <w:rsid w:val="00F144B6"/>
    <w:rsid w:val="00F14588"/>
    <w:rsid w:val="00F1494A"/>
    <w:rsid w:val="00F14C7B"/>
    <w:rsid w:val="00F15B9F"/>
    <w:rsid w:val="00F15E99"/>
    <w:rsid w:val="00F17681"/>
    <w:rsid w:val="00F17A5C"/>
    <w:rsid w:val="00F17DBC"/>
    <w:rsid w:val="00F200AF"/>
    <w:rsid w:val="00F20BAD"/>
    <w:rsid w:val="00F20EA6"/>
    <w:rsid w:val="00F21086"/>
    <w:rsid w:val="00F2152A"/>
    <w:rsid w:val="00F22CB0"/>
    <w:rsid w:val="00F2331F"/>
    <w:rsid w:val="00F23589"/>
    <w:rsid w:val="00F23FC2"/>
    <w:rsid w:val="00F24E6E"/>
    <w:rsid w:val="00F27D24"/>
    <w:rsid w:val="00F27E29"/>
    <w:rsid w:val="00F301BF"/>
    <w:rsid w:val="00F3033E"/>
    <w:rsid w:val="00F30B40"/>
    <w:rsid w:val="00F3119F"/>
    <w:rsid w:val="00F3184D"/>
    <w:rsid w:val="00F31B27"/>
    <w:rsid w:val="00F34ACD"/>
    <w:rsid w:val="00F350F6"/>
    <w:rsid w:val="00F35909"/>
    <w:rsid w:val="00F3612D"/>
    <w:rsid w:val="00F36143"/>
    <w:rsid w:val="00F361F2"/>
    <w:rsid w:val="00F3622B"/>
    <w:rsid w:val="00F37077"/>
    <w:rsid w:val="00F37403"/>
    <w:rsid w:val="00F37872"/>
    <w:rsid w:val="00F37BE9"/>
    <w:rsid w:val="00F37F58"/>
    <w:rsid w:val="00F40E85"/>
    <w:rsid w:val="00F41A85"/>
    <w:rsid w:val="00F436E5"/>
    <w:rsid w:val="00F4374D"/>
    <w:rsid w:val="00F4397F"/>
    <w:rsid w:val="00F4466A"/>
    <w:rsid w:val="00F44C87"/>
    <w:rsid w:val="00F450F0"/>
    <w:rsid w:val="00F45F3E"/>
    <w:rsid w:val="00F4696D"/>
    <w:rsid w:val="00F46F77"/>
    <w:rsid w:val="00F47FB3"/>
    <w:rsid w:val="00F5040F"/>
    <w:rsid w:val="00F51589"/>
    <w:rsid w:val="00F51B11"/>
    <w:rsid w:val="00F5329E"/>
    <w:rsid w:val="00F533DD"/>
    <w:rsid w:val="00F5341A"/>
    <w:rsid w:val="00F53CD7"/>
    <w:rsid w:val="00F5418D"/>
    <w:rsid w:val="00F551F3"/>
    <w:rsid w:val="00F55BB2"/>
    <w:rsid w:val="00F56E2C"/>
    <w:rsid w:val="00F570F9"/>
    <w:rsid w:val="00F60377"/>
    <w:rsid w:val="00F60C9D"/>
    <w:rsid w:val="00F612DB"/>
    <w:rsid w:val="00F61338"/>
    <w:rsid w:val="00F6322D"/>
    <w:rsid w:val="00F64530"/>
    <w:rsid w:val="00F648D7"/>
    <w:rsid w:val="00F64BAB"/>
    <w:rsid w:val="00F65859"/>
    <w:rsid w:val="00F65891"/>
    <w:rsid w:val="00F658D7"/>
    <w:rsid w:val="00F668C4"/>
    <w:rsid w:val="00F6735B"/>
    <w:rsid w:val="00F677C8"/>
    <w:rsid w:val="00F710A5"/>
    <w:rsid w:val="00F731EF"/>
    <w:rsid w:val="00F74069"/>
    <w:rsid w:val="00F74F98"/>
    <w:rsid w:val="00F75F5D"/>
    <w:rsid w:val="00F76DC4"/>
    <w:rsid w:val="00F773E8"/>
    <w:rsid w:val="00F77656"/>
    <w:rsid w:val="00F77983"/>
    <w:rsid w:val="00F80177"/>
    <w:rsid w:val="00F80270"/>
    <w:rsid w:val="00F808E9"/>
    <w:rsid w:val="00F81A18"/>
    <w:rsid w:val="00F82706"/>
    <w:rsid w:val="00F82DCC"/>
    <w:rsid w:val="00F83087"/>
    <w:rsid w:val="00F8514B"/>
    <w:rsid w:val="00F85569"/>
    <w:rsid w:val="00F85787"/>
    <w:rsid w:val="00F857A2"/>
    <w:rsid w:val="00F859D7"/>
    <w:rsid w:val="00F85BBD"/>
    <w:rsid w:val="00F86DA7"/>
    <w:rsid w:val="00F86F9C"/>
    <w:rsid w:val="00F87A92"/>
    <w:rsid w:val="00F87D3C"/>
    <w:rsid w:val="00F87E0D"/>
    <w:rsid w:val="00F903D6"/>
    <w:rsid w:val="00F90FFA"/>
    <w:rsid w:val="00F91FED"/>
    <w:rsid w:val="00F922E0"/>
    <w:rsid w:val="00F9308F"/>
    <w:rsid w:val="00F93A01"/>
    <w:rsid w:val="00F94181"/>
    <w:rsid w:val="00F9425B"/>
    <w:rsid w:val="00F94617"/>
    <w:rsid w:val="00F94BDC"/>
    <w:rsid w:val="00F953D4"/>
    <w:rsid w:val="00F95D4B"/>
    <w:rsid w:val="00F9609E"/>
    <w:rsid w:val="00F96295"/>
    <w:rsid w:val="00F96340"/>
    <w:rsid w:val="00F96E5F"/>
    <w:rsid w:val="00F971CC"/>
    <w:rsid w:val="00FA09C7"/>
    <w:rsid w:val="00FA211C"/>
    <w:rsid w:val="00FA32C7"/>
    <w:rsid w:val="00FA38A4"/>
    <w:rsid w:val="00FA3AA1"/>
    <w:rsid w:val="00FA66DB"/>
    <w:rsid w:val="00FA6BA9"/>
    <w:rsid w:val="00FA7939"/>
    <w:rsid w:val="00FA7D70"/>
    <w:rsid w:val="00FB139F"/>
    <w:rsid w:val="00FB2274"/>
    <w:rsid w:val="00FB280C"/>
    <w:rsid w:val="00FB3EA3"/>
    <w:rsid w:val="00FB5623"/>
    <w:rsid w:val="00FB727C"/>
    <w:rsid w:val="00FB798D"/>
    <w:rsid w:val="00FC011A"/>
    <w:rsid w:val="00FC0A0B"/>
    <w:rsid w:val="00FC21EB"/>
    <w:rsid w:val="00FC29E0"/>
    <w:rsid w:val="00FC2B67"/>
    <w:rsid w:val="00FC30CE"/>
    <w:rsid w:val="00FC31EB"/>
    <w:rsid w:val="00FC39FB"/>
    <w:rsid w:val="00FC445A"/>
    <w:rsid w:val="00FC58E4"/>
    <w:rsid w:val="00FC5D18"/>
    <w:rsid w:val="00FD18AB"/>
    <w:rsid w:val="00FD18FB"/>
    <w:rsid w:val="00FD1F06"/>
    <w:rsid w:val="00FD2038"/>
    <w:rsid w:val="00FD21B5"/>
    <w:rsid w:val="00FD3091"/>
    <w:rsid w:val="00FD33E8"/>
    <w:rsid w:val="00FD407E"/>
    <w:rsid w:val="00FD45A4"/>
    <w:rsid w:val="00FD4A14"/>
    <w:rsid w:val="00FD4F53"/>
    <w:rsid w:val="00FD5549"/>
    <w:rsid w:val="00FD5B73"/>
    <w:rsid w:val="00FD5DCA"/>
    <w:rsid w:val="00FD76F8"/>
    <w:rsid w:val="00FD7ABB"/>
    <w:rsid w:val="00FE0853"/>
    <w:rsid w:val="00FE0BC2"/>
    <w:rsid w:val="00FE149D"/>
    <w:rsid w:val="00FE20F7"/>
    <w:rsid w:val="00FE390A"/>
    <w:rsid w:val="00FE47BB"/>
    <w:rsid w:val="00FE6823"/>
    <w:rsid w:val="00FF05A1"/>
    <w:rsid w:val="00FF063F"/>
    <w:rsid w:val="00FF1F68"/>
    <w:rsid w:val="00FF28BE"/>
    <w:rsid w:val="00FF2926"/>
    <w:rsid w:val="00FF3B94"/>
    <w:rsid w:val="00FF441A"/>
    <w:rsid w:val="00FF445C"/>
    <w:rsid w:val="00FF541D"/>
    <w:rsid w:val="00FF68C2"/>
    <w:rsid w:val="00FF7D2A"/>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335BC9"/>
  <w15:docId w15:val="{B29E114C-9A47-4BEC-A9A3-1532C34E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Balloon Text"/>
    <w:basedOn w:val="a"/>
    <w:link w:val="af0"/>
    <w:uiPriority w:val="99"/>
    <w:semiHidden/>
    <w:unhideWhenUsed/>
    <w:rsid w:val="006824A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824A2"/>
    <w:rPr>
      <w:rFonts w:asciiTheme="majorHAnsi" w:eastAsiaTheme="majorEastAsia" w:hAnsiTheme="majorHAnsi" w:cstheme="majorBidi"/>
      <w:kern w:val="2"/>
      <w:sz w:val="18"/>
      <w:szCs w:val="18"/>
    </w:rPr>
  </w:style>
  <w:style w:type="paragraph" w:styleId="HTML">
    <w:name w:val="HTML Preformatted"/>
    <w:basedOn w:val="a"/>
    <w:link w:val="HTML0"/>
    <w:uiPriority w:val="99"/>
    <w:semiHidden/>
    <w:unhideWhenUsed/>
    <w:rsid w:val="002F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F7E83"/>
    <w:rPr>
      <w:rFonts w:ascii="細明體" w:eastAsia="細明體" w:hAnsi="細明體" w:cs="細明體"/>
      <w:sz w:val="24"/>
      <w:szCs w:val="24"/>
    </w:rPr>
  </w:style>
  <w:style w:type="character" w:styleId="af1">
    <w:name w:val="Unresolved Mention"/>
    <w:basedOn w:val="a0"/>
    <w:uiPriority w:val="99"/>
    <w:semiHidden/>
    <w:unhideWhenUsed/>
    <w:rsid w:val="0041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674">
      <w:bodyDiv w:val="1"/>
      <w:marLeft w:val="0"/>
      <w:marRight w:val="0"/>
      <w:marTop w:val="0"/>
      <w:marBottom w:val="0"/>
      <w:divBdr>
        <w:top w:val="none" w:sz="0" w:space="0" w:color="auto"/>
        <w:left w:val="none" w:sz="0" w:space="0" w:color="auto"/>
        <w:bottom w:val="none" w:sz="0" w:space="0" w:color="auto"/>
        <w:right w:val="none" w:sz="0" w:space="0" w:color="auto"/>
      </w:divBdr>
    </w:div>
    <w:div w:id="108594281">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04953970">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466702928">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9387">
      <w:bodyDiv w:val="1"/>
      <w:marLeft w:val="0"/>
      <w:marRight w:val="0"/>
      <w:marTop w:val="0"/>
      <w:marBottom w:val="0"/>
      <w:divBdr>
        <w:top w:val="none" w:sz="0" w:space="0" w:color="auto"/>
        <w:left w:val="none" w:sz="0" w:space="0" w:color="auto"/>
        <w:bottom w:val="none" w:sz="0" w:space="0" w:color="auto"/>
        <w:right w:val="none" w:sz="0" w:space="0" w:color="auto"/>
      </w:divBdr>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26487">
      <w:bodyDiv w:val="1"/>
      <w:marLeft w:val="0"/>
      <w:marRight w:val="0"/>
      <w:marTop w:val="0"/>
      <w:marBottom w:val="0"/>
      <w:divBdr>
        <w:top w:val="none" w:sz="0" w:space="0" w:color="auto"/>
        <w:left w:val="none" w:sz="0" w:space="0" w:color="auto"/>
        <w:bottom w:val="none" w:sz="0" w:space="0" w:color="auto"/>
        <w:right w:val="none" w:sz="0" w:space="0" w:color="auto"/>
      </w:divBdr>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0170">
      <w:bodyDiv w:val="1"/>
      <w:marLeft w:val="0"/>
      <w:marRight w:val="0"/>
      <w:marTop w:val="0"/>
      <w:marBottom w:val="0"/>
      <w:divBdr>
        <w:top w:val="none" w:sz="0" w:space="0" w:color="auto"/>
        <w:left w:val="none" w:sz="0" w:space="0" w:color="auto"/>
        <w:bottom w:val="none" w:sz="0" w:space="0" w:color="auto"/>
        <w:right w:val="none" w:sz="0" w:space="0" w:color="auto"/>
      </w:divBdr>
    </w:div>
    <w:div w:id="1102840575">
      <w:bodyDiv w:val="1"/>
      <w:marLeft w:val="0"/>
      <w:marRight w:val="0"/>
      <w:marTop w:val="0"/>
      <w:marBottom w:val="0"/>
      <w:divBdr>
        <w:top w:val="none" w:sz="0" w:space="0" w:color="auto"/>
        <w:left w:val="none" w:sz="0" w:space="0" w:color="auto"/>
        <w:bottom w:val="none" w:sz="0" w:space="0" w:color="auto"/>
        <w:right w:val="none" w:sz="0" w:space="0" w:color="auto"/>
      </w:divBdr>
    </w:div>
    <w:div w:id="1184171393">
      <w:bodyDiv w:val="1"/>
      <w:marLeft w:val="0"/>
      <w:marRight w:val="0"/>
      <w:marTop w:val="0"/>
      <w:marBottom w:val="0"/>
      <w:divBdr>
        <w:top w:val="none" w:sz="0" w:space="0" w:color="auto"/>
        <w:left w:val="none" w:sz="0" w:space="0" w:color="auto"/>
        <w:bottom w:val="none" w:sz="0" w:space="0" w:color="auto"/>
        <w:right w:val="none" w:sz="0" w:space="0" w:color="auto"/>
      </w:divBdr>
    </w:div>
    <w:div w:id="1247154350">
      <w:bodyDiv w:val="1"/>
      <w:marLeft w:val="0"/>
      <w:marRight w:val="0"/>
      <w:marTop w:val="0"/>
      <w:marBottom w:val="0"/>
      <w:divBdr>
        <w:top w:val="none" w:sz="0" w:space="0" w:color="auto"/>
        <w:left w:val="none" w:sz="0" w:space="0" w:color="auto"/>
        <w:bottom w:val="none" w:sz="0" w:space="0" w:color="auto"/>
        <w:right w:val="none" w:sz="0" w:space="0" w:color="auto"/>
      </w:divBdr>
    </w:div>
    <w:div w:id="1403605698">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749960180">
      <w:bodyDiv w:val="1"/>
      <w:marLeft w:val="0"/>
      <w:marRight w:val="0"/>
      <w:marTop w:val="0"/>
      <w:marBottom w:val="0"/>
      <w:divBdr>
        <w:top w:val="none" w:sz="0" w:space="0" w:color="auto"/>
        <w:left w:val="none" w:sz="0" w:space="0" w:color="auto"/>
        <w:bottom w:val="none" w:sz="0" w:space="0" w:color="auto"/>
        <w:right w:val="none" w:sz="0" w:space="0" w:color="auto"/>
      </w:divBdr>
    </w:div>
    <w:div w:id="1814447256">
      <w:bodyDiv w:val="1"/>
      <w:marLeft w:val="0"/>
      <w:marRight w:val="0"/>
      <w:marTop w:val="0"/>
      <w:marBottom w:val="0"/>
      <w:divBdr>
        <w:top w:val="none" w:sz="0" w:space="0" w:color="auto"/>
        <w:left w:val="none" w:sz="0" w:space="0" w:color="auto"/>
        <w:bottom w:val="none" w:sz="0" w:space="0" w:color="auto"/>
        <w:right w:val="none" w:sz="0" w:space="0" w:color="auto"/>
      </w:divBdr>
    </w:div>
    <w:div w:id="1846626951">
      <w:bodyDiv w:val="1"/>
      <w:marLeft w:val="0"/>
      <w:marRight w:val="0"/>
      <w:marTop w:val="0"/>
      <w:marBottom w:val="0"/>
      <w:divBdr>
        <w:top w:val="none" w:sz="0" w:space="0" w:color="auto"/>
        <w:left w:val="none" w:sz="0" w:space="0" w:color="auto"/>
        <w:bottom w:val="none" w:sz="0" w:space="0" w:color="auto"/>
        <w:right w:val="none" w:sz="0" w:space="0" w:color="auto"/>
      </w:divBdr>
    </w:div>
    <w:div w:id="1880585400">
      <w:bodyDiv w:val="1"/>
      <w:marLeft w:val="0"/>
      <w:marRight w:val="0"/>
      <w:marTop w:val="0"/>
      <w:marBottom w:val="0"/>
      <w:divBdr>
        <w:top w:val="none" w:sz="0" w:space="0" w:color="auto"/>
        <w:left w:val="none" w:sz="0" w:space="0" w:color="auto"/>
        <w:bottom w:val="none" w:sz="0" w:space="0" w:color="auto"/>
        <w:right w:val="none" w:sz="0" w:space="0" w:color="auto"/>
      </w:divBdr>
    </w:div>
    <w:div w:id="1957056547">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7841213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p.fd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drug-safety-update/valproate-belvo-convulex-depakote-dyzantil-epilim-epilim-chrono-or-chronosphere-episenta-epival-and-syonellv-updated-safety-and-educational-materials-to-support-patient-discussion-on-reproductive-ris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BECC4-514F-425F-9564-E98C106B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藥品安全資訊風險溝通表final版.dotx</Template>
  <TotalTime>160</TotalTime>
  <Pages>6</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黃暐涵</cp:lastModifiedBy>
  <cp:revision>7</cp:revision>
  <cp:lastPrinted>2025-06-24T02:51:00Z</cp:lastPrinted>
  <dcterms:created xsi:type="dcterms:W3CDTF">2025-07-14T07:36:00Z</dcterms:created>
  <dcterms:modified xsi:type="dcterms:W3CDTF">2025-07-21T01:46:00Z</dcterms:modified>
</cp:coreProperties>
</file>