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A" w:rsidRDefault="00C224EA" w:rsidP="00C224EA">
      <w:pPr>
        <w:widowControl/>
        <w:jc w:val="center"/>
        <w:rPr>
          <w:rFonts w:ascii="Times New Roman" w:eastAsia="標楷體" w:hAnsi="Times New Roman"/>
          <w:bCs/>
          <w:spacing w:val="10"/>
          <w:kern w:val="0"/>
          <w:sz w:val="38"/>
          <w:szCs w:val="38"/>
        </w:rPr>
      </w:pPr>
      <w:r>
        <w:rPr>
          <w:rFonts w:ascii="Times New Roman" w:eastAsia="標楷體" w:hAnsi="Times New Roman" w:hint="eastAsia"/>
          <w:bCs/>
          <w:spacing w:val="10"/>
          <w:kern w:val="0"/>
          <w:sz w:val="38"/>
          <w:szCs w:val="38"/>
        </w:rPr>
        <w:t>「醫衛新南向」政策</w:t>
      </w:r>
      <w:r w:rsidRPr="00C224EA">
        <w:rPr>
          <w:rFonts w:ascii="Times New Roman" w:eastAsia="標楷體" w:hAnsi="Times New Roman" w:hint="eastAsia"/>
          <w:bCs/>
          <w:spacing w:val="10"/>
          <w:kern w:val="0"/>
          <w:sz w:val="38"/>
          <w:szCs w:val="38"/>
        </w:rPr>
        <w:t>廠商分享交流會</w:t>
      </w:r>
    </w:p>
    <w:p w:rsidR="00C224EA" w:rsidRDefault="00C224EA" w:rsidP="00C224EA">
      <w:pPr>
        <w:adjustRightInd w:val="0"/>
        <w:snapToGrid w:val="0"/>
        <w:contextualSpacing/>
        <w:jc w:val="both"/>
        <w:textAlignment w:val="baseline"/>
        <w:rPr>
          <w:rFonts w:ascii="Times New Roman" w:eastAsia="標楷體" w:hAnsi="Times New Roman"/>
          <w:spacing w:val="10"/>
          <w:kern w:val="0"/>
          <w:sz w:val="28"/>
          <w:szCs w:val="28"/>
        </w:rPr>
      </w:pPr>
    </w:p>
    <w:p w:rsidR="00B51412" w:rsidRPr="00B51412" w:rsidRDefault="00B51412" w:rsidP="00C224EA">
      <w:pPr>
        <w:adjustRightInd w:val="0"/>
        <w:snapToGrid w:val="0"/>
        <w:contextualSpacing/>
        <w:jc w:val="both"/>
        <w:textAlignment w:val="baseline"/>
        <w:rPr>
          <w:rFonts w:ascii="Times New Roman" w:eastAsia="標楷體" w:hAnsi="Times New Roman"/>
          <w:b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一、宗旨與目的</w:t>
      </w:r>
    </w:p>
    <w:p w:rsidR="00C224EA" w:rsidRPr="00B51412" w:rsidRDefault="00C224EA" w:rsidP="00B51412">
      <w:pPr>
        <w:adjustRightInd w:val="0"/>
        <w:snapToGrid w:val="0"/>
        <w:spacing w:afterLines="50" w:after="200" w:line="360" w:lineRule="exact"/>
        <w:jc w:val="both"/>
        <w:textAlignment w:val="baseline"/>
        <w:rPr>
          <w:rFonts w:ascii="Times New Roman" w:eastAsia="標楷體" w:hAnsi="Times New Roman"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醫衛新南向政策啟動至今已近二年。在一國一中心及衛福部其他新南向政策推動下已有初步成果，且產業的認識及興趣也顯著增加。本次交流會目的，即在於由實際參與醫衛新南向「台灣隊」的業界代表現身說法，分享其</w:t>
      </w:r>
      <w:r w:rsidR="0067736F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參與</w:t>
      </w:r>
      <w:r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經驗</w:t>
      </w:r>
      <w:r w:rsidR="0067736F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及效益，以</w:t>
      </w:r>
      <w:r w:rsidR="00B51412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進一步增加產業對此政策的了解，掌握可能的參與方式，以持續擴大本政策對產業的協助效益。</w:t>
      </w:r>
    </w:p>
    <w:p w:rsidR="00C224EA" w:rsidRPr="00B51412" w:rsidRDefault="00B51412" w:rsidP="00B51412">
      <w:pPr>
        <w:adjustRightInd w:val="0"/>
        <w:snapToGrid w:val="0"/>
        <w:spacing w:beforeLines="50" w:before="200"/>
        <w:jc w:val="both"/>
        <w:textAlignment w:val="baseline"/>
        <w:rPr>
          <w:rFonts w:ascii="Times New Roman" w:eastAsia="標楷體" w:hAnsi="Times New Roman"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二、</w:t>
      </w:r>
      <w:r w:rsidR="00C224EA"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日期：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2019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年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11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月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20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日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(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三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)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下午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14:00-16:30</w:t>
      </w:r>
    </w:p>
    <w:p w:rsidR="00B51412" w:rsidRPr="00B51412" w:rsidRDefault="00B51412" w:rsidP="00B51412">
      <w:pPr>
        <w:adjustRightInd w:val="0"/>
        <w:snapToGrid w:val="0"/>
        <w:spacing w:afterLines="20" w:after="80"/>
        <w:jc w:val="both"/>
        <w:textAlignment w:val="baseline"/>
        <w:rPr>
          <w:rFonts w:ascii="Times New Roman" w:eastAsia="標楷體" w:hAnsi="Times New Roman"/>
          <w:b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三、地點：衛生福利大樓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1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樓大禮堂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(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北市忠孝東路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6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段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488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號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)</w:t>
      </w:r>
    </w:p>
    <w:p w:rsidR="00B51412" w:rsidRPr="00B51412" w:rsidRDefault="00B51412" w:rsidP="00B51412">
      <w:pPr>
        <w:adjustRightInd w:val="0"/>
        <w:snapToGrid w:val="0"/>
        <w:spacing w:afterLines="20" w:after="80"/>
        <w:jc w:val="both"/>
        <w:textAlignment w:val="baseline"/>
        <w:rPr>
          <w:rFonts w:ascii="Times New Roman" w:eastAsia="標楷體" w:hAnsi="Times New Roman"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四、指導單位</w:t>
      </w:r>
      <w:r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：衛福部（國際合作組）</w:t>
      </w:r>
    </w:p>
    <w:p w:rsidR="00B51412" w:rsidRPr="00B51412" w:rsidRDefault="00B51412" w:rsidP="00B51412">
      <w:pPr>
        <w:adjustRightInd w:val="0"/>
        <w:snapToGrid w:val="0"/>
        <w:spacing w:afterLines="20" w:after="80"/>
        <w:jc w:val="both"/>
        <w:textAlignment w:val="baseline"/>
        <w:rPr>
          <w:rFonts w:ascii="Times New Roman" w:eastAsia="標楷體" w:hAnsi="Times New Roman"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五、</w:t>
      </w:r>
      <w:r w:rsidR="00C224EA"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執行</w:t>
      </w: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單位</w:t>
      </w:r>
      <w:r w:rsidR="00C224EA"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：</w:t>
      </w:r>
      <w:r w:rsidR="00C224EA" w:rsidRPr="00B51412">
        <w:rPr>
          <w:rFonts w:ascii="Times New Roman" w:eastAsia="標楷體" w:hAnsi="Times New Roman" w:hint="eastAsia"/>
          <w:spacing w:val="10"/>
          <w:kern w:val="0"/>
          <w:sz w:val="26"/>
          <w:szCs w:val="26"/>
        </w:rPr>
        <w:t>中經院醫衛新南向專案辦公室</w:t>
      </w:r>
    </w:p>
    <w:p w:rsidR="00C224EA" w:rsidRPr="00B51412" w:rsidRDefault="00B51412" w:rsidP="00B51412">
      <w:pPr>
        <w:adjustRightInd w:val="0"/>
        <w:snapToGrid w:val="0"/>
        <w:spacing w:afterLines="20" w:after="80"/>
        <w:jc w:val="both"/>
        <w:textAlignment w:val="baseline"/>
        <w:rPr>
          <w:rFonts w:ascii="Times New Roman" w:eastAsia="標楷體" w:hAnsi="Times New Roman"/>
          <w:b/>
          <w:spacing w:val="10"/>
          <w:kern w:val="0"/>
          <w:sz w:val="26"/>
          <w:szCs w:val="26"/>
        </w:rPr>
      </w:pPr>
      <w:r w:rsidRPr="00B51412">
        <w:rPr>
          <w:rFonts w:ascii="Times New Roman" w:eastAsia="標楷體" w:hAnsi="Times New Roman" w:hint="eastAsia"/>
          <w:b/>
          <w:spacing w:val="10"/>
          <w:kern w:val="0"/>
          <w:sz w:val="26"/>
          <w:szCs w:val="26"/>
        </w:rPr>
        <w:t>六、暫定議程</w:t>
      </w:r>
    </w:p>
    <w:tbl>
      <w:tblPr>
        <w:tblW w:w="8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98"/>
        <w:gridCol w:w="3339"/>
      </w:tblGrid>
      <w:tr w:rsidR="00C224EA" w:rsidRPr="00B51412" w:rsidTr="00B51412">
        <w:trPr>
          <w:trHeight w:val="470"/>
        </w:trPr>
        <w:tc>
          <w:tcPr>
            <w:tcW w:w="1951" w:type="dxa"/>
            <w:vAlign w:val="center"/>
          </w:tcPr>
          <w:p w:rsidR="00C224EA" w:rsidRPr="00B51412" w:rsidRDefault="00C224EA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  <w:t>時間</w:t>
            </w:r>
          </w:p>
        </w:tc>
        <w:tc>
          <w:tcPr>
            <w:tcW w:w="2898" w:type="dxa"/>
            <w:vAlign w:val="center"/>
          </w:tcPr>
          <w:p w:rsidR="00C224EA" w:rsidRPr="00B51412" w:rsidRDefault="00C224EA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  <w:t>議程</w:t>
            </w:r>
          </w:p>
        </w:tc>
        <w:tc>
          <w:tcPr>
            <w:tcW w:w="3339" w:type="dxa"/>
            <w:vAlign w:val="center"/>
          </w:tcPr>
          <w:p w:rsidR="00C224EA" w:rsidRPr="00B51412" w:rsidRDefault="00C224EA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spacing w:val="10"/>
                <w:kern w:val="0"/>
                <w:sz w:val="26"/>
                <w:szCs w:val="26"/>
              </w:rPr>
              <w:t>主講單位</w:t>
            </w:r>
          </w:p>
        </w:tc>
      </w:tr>
      <w:tr w:rsidR="00C224EA" w:rsidRPr="00B51412" w:rsidTr="00B51412">
        <w:trPr>
          <w:trHeight w:val="178"/>
        </w:trPr>
        <w:tc>
          <w:tcPr>
            <w:tcW w:w="1951" w:type="dxa"/>
            <w:vAlign w:val="center"/>
          </w:tcPr>
          <w:p w:rsidR="00C224EA" w:rsidRPr="00B51412" w:rsidRDefault="00C224EA" w:rsidP="00B514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13:30-14:00</w:t>
            </w:r>
          </w:p>
        </w:tc>
        <w:tc>
          <w:tcPr>
            <w:tcW w:w="2898" w:type="dxa"/>
            <w:vAlign w:val="center"/>
          </w:tcPr>
          <w:p w:rsidR="00C224EA" w:rsidRPr="00B51412" w:rsidRDefault="00C224EA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報到</w:t>
            </w:r>
          </w:p>
        </w:tc>
        <w:tc>
          <w:tcPr>
            <w:tcW w:w="3339" w:type="dxa"/>
            <w:vAlign w:val="center"/>
          </w:tcPr>
          <w:p w:rsidR="00C224EA" w:rsidRPr="00B51412" w:rsidRDefault="00C224EA" w:rsidP="00D65D9E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D27C04" w:rsidRPr="00B51412" w:rsidTr="00B51412">
        <w:trPr>
          <w:trHeight w:val="411"/>
        </w:trPr>
        <w:tc>
          <w:tcPr>
            <w:tcW w:w="1951" w:type="dxa"/>
            <w:vAlign w:val="center"/>
          </w:tcPr>
          <w:p w:rsidR="00D27C04" w:rsidRPr="00B51412" w:rsidRDefault="00D27C04" w:rsidP="00B514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14:00-14:05</w:t>
            </w:r>
          </w:p>
        </w:tc>
        <w:tc>
          <w:tcPr>
            <w:tcW w:w="2898" w:type="dxa"/>
            <w:vAlign w:val="center"/>
          </w:tcPr>
          <w:p w:rsidR="00D27C04" w:rsidRPr="00B51412" w:rsidRDefault="00D27C04" w:rsidP="00584A75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開幕致詞</w:t>
            </w:r>
          </w:p>
        </w:tc>
        <w:tc>
          <w:tcPr>
            <w:tcW w:w="3339" w:type="dxa"/>
            <w:vAlign w:val="center"/>
          </w:tcPr>
          <w:p w:rsidR="00D27C04" w:rsidRPr="00B51412" w:rsidRDefault="00D27C04" w:rsidP="00584A75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衛生福利部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陳部長時中</w:t>
            </w:r>
          </w:p>
        </w:tc>
      </w:tr>
      <w:tr w:rsidR="00D27C04" w:rsidRPr="00B51412" w:rsidTr="00B51412">
        <w:trPr>
          <w:trHeight w:val="473"/>
        </w:trPr>
        <w:tc>
          <w:tcPr>
            <w:tcW w:w="1951" w:type="dxa"/>
            <w:vAlign w:val="center"/>
          </w:tcPr>
          <w:p w:rsidR="00D27C04" w:rsidRPr="00B51412" w:rsidRDefault="00D27C04" w:rsidP="00B514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14:0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5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-14: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10</w:t>
            </w:r>
          </w:p>
        </w:tc>
        <w:tc>
          <w:tcPr>
            <w:tcW w:w="2898" w:type="dxa"/>
            <w:vAlign w:val="center"/>
          </w:tcPr>
          <w:p w:rsidR="00D27C04" w:rsidRPr="00B51412" w:rsidRDefault="00D27C04" w:rsidP="009431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貴賓致詞</w:t>
            </w:r>
          </w:p>
        </w:tc>
        <w:tc>
          <w:tcPr>
            <w:tcW w:w="3339" w:type="dxa"/>
            <w:vAlign w:val="center"/>
          </w:tcPr>
          <w:p w:rsidR="00D27C04" w:rsidRPr="00B51412" w:rsidRDefault="00D27C04" w:rsidP="00943112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行政院</w:t>
            </w:r>
            <w:r w:rsidR="0055578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 xml:space="preserve"> 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鄧政委振中</w:t>
            </w:r>
          </w:p>
        </w:tc>
      </w:tr>
      <w:tr w:rsidR="00D27C04" w:rsidRPr="00B51412" w:rsidTr="00B51412">
        <w:trPr>
          <w:trHeight w:val="399"/>
        </w:trPr>
        <w:tc>
          <w:tcPr>
            <w:tcW w:w="1951" w:type="dxa"/>
            <w:vAlign w:val="center"/>
          </w:tcPr>
          <w:p w:rsidR="00D27C04" w:rsidRPr="00B51412" w:rsidRDefault="00D27C04" w:rsidP="00B514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14: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10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-14: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15</w:t>
            </w:r>
          </w:p>
        </w:tc>
        <w:tc>
          <w:tcPr>
            <w:tcW w:w="6237" w:type="dxa"/>
            <w:gridSpan w:val="2"/>
            <w:vAlign w:val="center"/>
          </w:tcPr>
          <w:p w:rsidR="00D27C04" w:rsidRPr="00B51412" w:rsidRDefault="00D27C04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color w:val="000000"/>
                <w:spacing w:val="10"/>
                <w:kern w:val="0"/>
                <w:sz w:val="26"/>
                <w:szCs w:val="26"/>
              </w:rPr>
              <w:t>貴賓合影</w:t>
            </w:r>
          </w:p>
        </w:tc>
      </w:tr>
      <w:tr w:rsidR="00D27C04" w:rsidRPr="00B51412" w:rsidTr="00B51412">
        <w:trPr>
          <w:trHeight w:val="654"/>
        </w:trPr>
        <w:tc>
          <w:tcPr>
            <w:tcW w:w="1951" w:type="dxa"/>
            <w:vAlign w:val="center"/>
          </w:tcPr>
          <w:p w:rsidR="00D27C04" w:rsidRPr="00B51412" w:rsidRDefault="00D27C04" w:rsidP="00B51412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14:15-14:30</w:t>
            </w:r>
          </w:p>
        </w:tc>
        <w:tc>
          <w:tcPr>
            <w:tcW w:w="2898" w:type="dxa"/>
            <w:vAlign w:val="center"/>
          </w:tcPr>
          <w:p w:rsidR="00D27C04" w:rsidRPr="00B51412" w:rsidRDefault="00D27C04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醫衛新南向政策成果</w:t>
            </w:r>
          </w:p>
          <w:p w:rsidR="00D27C04" w:rsidRPr="00B51412" w:rsidRDefault="00D27C04" w:rsidP="00D65D9E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引言報告</w:t>
            </w:r>
          </w:p>
        </w:tc>
        <w:tc>
          <w:tcPr>
            <w:tcW w:w="3339" w:type="dxa"/>
            <w:vAlign w:val="center"/>
          </w:tcPr>
          <w:p w:rsidR="00D27C04" w:rsidRPr="00B51412" w:rsidRDefault="00D27C04" w:rsidP="00D65D9E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中經院新南辦</w:t>
            </w:r>
          </w:p>
        </w:tc>
      </w:tr>
      <w:tr w:rsidR="00150B47" w:rsidRPr="00B51412" w:rsidTr="00B51412">
        <w:trPr>
          <w:trHeight w:val="455"/>
        </w:trPr>
        <w:tc>
          <w:tcPr>
            <w:tcW w:w="1951" w:type="dxa"/>
            <w:vMerge w:val="restart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14: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30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-15: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45</w:t>
            </w:r>
          </w:p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(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各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15 min)</w:t>
            </w: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廠商分享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 xml:space="preserve">-part 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1</w:t>
            </w:r>
          </w:p>
        </w:tc>
        <w:tc>
          <w:tcPr>
            <w:tcW w:w="3339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proofErr w:type="gramStart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研華智聯股份有限公司</w:t>
            </w:r>
            <w:proofErr w:type="gramEnd"/>
          </w:p>
        </w:tc>
      </w:tr>
      <w:tr w:rsidR="00150B47" w:rsidRPr="00B51412" w:rsidTr="00B51412">
        <w:trPr>
          <w:trHeight w:val="560"/>
        </w:trPr>
        <w:tc>
          <w:tcPr>
            <w:tcW w:w="1951" w:type="dxa"/>
            <w:vMerge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廠商分享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 xml:space="preserve">-part 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2</w:t>
            </w:r>
          </w:p>
        </w:tc>
        <w:tc>
          <w:tcPr>
            <w:tcW w:w="3339" w:type="dxa"/>
            <w:vAlign w:val="center"/>
          </w:tcPr>
          <w:p w:rsidR="00150B47" w:rsidRPr="00B51412" w:rsidRDefault="00C617C5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proofErr w:type="gramStart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晉弘科技</w:t>
            </w:r>
            <w:proofErr w:type="gramEnd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股份有限公司</w:t>
            </w:r>
          </w:p>
        </w:tc>
      </w:tr>
      <w:tr w:rsidR="00150B47" w:rsidRPr="00B51412" w:rsidTr="00B51412">
        <w:trPr>
          <w:trHeight w:val="507"/>
        </w:trPr>
        <w:tc>
          <w:tcPr>
            <w:tcW w:w="1951" w:type="dxa"/>
            <w:vMerge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廠商分享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 xml:space="preserve">-part 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3</w:t>
            </w:r>
          </w:p>
        </w:tc>
        <w:tc>
          <w:tcPr>
            <w:tcW w:w="3339" w:type="dxa"/>
            <w:vAlign w:val="center"/>
          </w:tcPr>
          <w:p w:rsidR="00150B47" w:rsidRPr="00B51412" w:rsidRDefault="00C617C5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proofErr w:type="gramStart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高端疫苗</w:t>
            </w:r>
            <w:proofErr w:type="gramEnd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生物製劑股份有限公司</w:t>
            </w:r>
            <w:bookmarkStart w:id="0" w:name="_GoBack"/>
            <w:bookmarkEnd w:id="0"/>
          </w:p>
        </w:tc>
      </w:tr>
      <w:tr w:rsidR="00150B47" w:rsidRPr="00B51412" w:rsidTr="00B51412">
        <w:trPr>
          <w:trHeight w:val="442"/>
        </w:trPr>
        <w:tc>
          <w:tcPr>
            <w:tcW w:w="1951" w:type="dxa"/>
            <w:vMerge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廠商分享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-part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4</w:t>
            </w:r>
          </w:p>
        </w:tc>
        <w:tc>
          <w:tcPr>
            <w:tcW w:w="3339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150B47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華廣生技股份有限公司</w:t>
            </w:r>
          </w:p>
        </w:tc>
      </w:tr>
      <w:tr w:rsidR="00150B47" w:rsidRPr="00B51412" w:rsidTr="00B51412">
        <w:trPr>
          <w:trHeight w:val="531"/>
        </w:trPr>
        <w:tc>
          <w:tcPr>
            <w:tcW w:w="1951" w:type="dxa"/>
            <w:vMerge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廠商分享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-part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5</w:t>
            </w:r>
          </w:p>
        </w:tc>
        <w:tc>
          <w:tcPr>
            <w:tcW w:w="3339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proofErr w:type="gramStart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慧誠智醫</w:t>
            </w:r>
            <w:proofErr w:type="gramEnd"/>
            <w:r w:rsidRPr="005F1F0A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股份有限公司</w:t>
            </w:r>
          </w:p>
        </w:tc>
      </w:tr>
      <w:tr w:rsidR="00150B47" w:rsidRPr="00B51412" w:rsidTr="00B51412">
        <w:trPr>
          <w:trHeight w:val="659"/>
        </w:trPr>
        <w:tc>
          <w:tcPr>
            <w:tcW w:w="1951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15: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45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-1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6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10</w:t>
            </w:r>
          </w:p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(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25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min)</w:t>
            </w:r>
          </w:p>
        </w:tc>
        <w:tc>
          <w:tcPr>
            <w:tcW w:w="2898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綜合與談</w:t>
            </w:r>
          </w:p>
        </w:tc>
        <w:tc>
          <w:tcPr>
            <w:tcW w:w="3339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主持人：衛福部長官</w:t>
            </w:r>
          </w:p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與談人：</w:t>
            </w: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5</w:t>
            </w:r>
            <w:r w:rsidRPr="00B51412"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  <w:t>家廠商</w:t>
            </w:r>
            <w:r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代表</w:t>
            </w:r>
          </w:p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與談人：中經院</w:t>
            </w:r>
            <w:proofErr w:type="gramStart"/>
            <w:r w:rsidRPr="00B51412">
              <w:rPr>
                <w:rFonts w:ascii="Times New Roman" w:eastAsia="標楷體" w:hAnsi="Times New Roman" w:hint="eastAsia"/>
                <w:color w:val="000000"/>
                <w:spacing w:val="10"/>
                <w:kern w:val="0"/>
                <w:sz w:val="26"/>
                <w:szCs w:val="26"/>
              </w:rPr>
              <w:t>新南辦</w:t>
            </w:r>
            <w:proofErr w:type="gramEnd"/>
          </w:p>
        </w:tc>
      </w:tr>
      <w:tr w:rsidR="00150B47" w:rsidRPr="00B51412" w:rsidTr="00B51412">
        <w:trPr>
          <w:trHeight w:val="130"/>
        </w:trPr>
        <w:tc>
          <w:tcPr>
            <w:tcW w:w="1951" w:type="dxa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6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10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-16: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30</w:t>
            </w:r>
          </w:p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(</w:t>
            </w:r>
            <w:r w:rsidRPr="00B51412">
              <w:rPr>
                <w:rFonts w:ascii="Times New Roman" w:eastAsia="標楷體" w:hAnsi="Times New Roman" w:hint="eastAsia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20</w:t>
            </w:r>
            <w:r w:rsidRPr="00B51412">
              <w:rPr>
                <w:rFonts w:ascii="Times New Roman" w:eastAsia="標楷體" w:hAnsi="Times New Roman"/>
                <w:b/>
                <w:bCs/>
                <w:color w:val="000000"/>
                <w:spacing w:val="10"/>
                <w:kern w:val="0"/>
                <w:sz w:val="26"/>
                <w:szCs w:val="26"/>
              </w:rPr>
              <w:t>min)</w:t>
            </w:r>
          </w:p>
        </w:tc>
        <w:tc>
          <w:tcPr>
            <w:tcW w:w="6237" w:type="dxa"/>
            <w:gridSpan w:val="2"/>
            <w:vAlign w:val="center"/>
          </w:tcPr>
          <w:p w:rsidR="00150B47" w:rsidRPr="00B51412" w:rsidRDefault="00150B47" w:rsidP="00150B4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B51412">
              <w:rPr>
                <w:rFonts w:ascii="Times New Roman" w:eastAsia="標楷體" w:hAnsi="Times New Roman"/>
                <w:spacing w:val="10"/>
                <w:kern w:val="0"/>
                <w:sz w:val="26"/>
                <w:szCs w:val="26"/>
              </w:rPr>
              <w:t>茶會交流</w:t>
            </w:r>
          </w:p>
        </w:tc>
      </w:tr>
    </w:tbl>
    <w:p w:rsidR="00C224EA" w:rsidRDefault="00C224EA" w:rsidP="00B51412">
      <w:pPr>
        <w:widowControl/>
        <w:autoSpaceDE w:val="0"/>
        <w:autoSpaceDN w:val="0"/>
        <w:adjustRightInd w:val="0"/>
        <w:snapToGrid w:val="0"/>
        <w:spacing w:line="400" w:lineRule="atLeast"/>
        <w:rPr>
          <w:rFonts w:ascii="Times New Roman" w:eastAsia="標楷體" w:hAnsi="Times New Roman"/>
          <w:spacing w:val="10"/>
          <w:kern w:val="0"/>
          <w:sz w:val="28"/>
          <w:szCs w:val="20"/>
        </w:rPr>
      </w:pPr>
    </w:p>
    <w:sectPr w:rsidR="00C224EA" w:rsidSect="009F0884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2D" w:rsidRDefault="0058572D">
      <w:r>
        <w:separator/>
      </w:r>
    </w:p>
  </w:endnote>
  <w:endnote w:type="continuationSeparator" w:id="0">
    <w:p w:rsidR="0058572D" w:rsidRDefault="0058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DC" w:rsidRDefault="00DF74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17C5" w:rsidRPr="00C617C5">
      <w:rPr>
        <w:noProof/>
        <w:lang w:val="zh-TW"/>
      </w:rPr>
      <w:t>1</w:t>
    </w:r>
    <w:r>
      <w:fldChar w:fldCharType="end"/>
    </w:r>
  </w:p>
  <w:p w:rsidR="00526CDC" w:rsidRDefault="00C61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2D" w:rsidRDefault="0058572D">
      <w:r>
        <w:separator/>
      </w:r>
    </w:p>
  </w:footnote>
  <w:footnote w:type="continuationSeparator" w:id="0">
    <w:p w:rsidR="0058572D" w:rsidRDefault="0058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933"/>
    <w:multiLevelType w:val="hybridMultilevel"/>
    <w:tmpl w:val="318C1F1A"/>
    <w:lvl w:ilvl="0" w:tplc="22BE3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A"/>
    <w:rsid w:val="00150B47"/>
    <w:rsid w:val="002B3051"/>
    <w:rsid w:val="00482AAC"/>
    <w:rsid w:val="00555782"/>
    <w:rsid w:val="005570F5"/>
    <w:rsid w:val="0058572D"/>
    <w:rsid w:val="005F1F0A"/>
    <w:rsid w:val="0067736F"/>
    <w:rsid w:val="006D3D14"/>
    <w:rsid w:val="00990310"/>
    <w:rsid w:val="009F0884"/>
    <w:rsid w:val="00B51412"/>
    <w:rsid w:val="00C224EA"/>
    <w:rsid w:val="00C617C5"/>
    <w:rsid w:val="00D27C04"/>
    <w:rsid w:val="00DF74EB"/>
    <w:rsid w:val="00E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docId w15:val="{3A1E3A94-3C16-4F8C-A2BD-25B65D7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A"/>
    <w:pPr>
      <w:widowControl w:val="0"/>
    </w:pPr>
    <w:rPr>
      <w:rFonts w:ascii="Calibri" w:eastAsia="SimSun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224EA"/>
    <w:rPr>
      <w:rFonts w:ascii="Calibri" w:eastAsia="SimSu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224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2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7C04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李淳</dc:creator>
  <cp:lastModifiedBy>PC340C</cp:lastModifiedBy>
  <cp:revision>3</cp:revision>
  <dcterms:created xsi:type="dcterms:W3CDTF">2019-11-04T01:41:00Z</dcterms:created>
  <dcterms:modified xsi:type="dcterms:W3CDTF">2019-11-04T09:11:00Z</dcterms:modified>
</cp:coreProperties>
</file>