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88" w:rsidRPr="008B5AE3" w:rsidRDefault="00B82545" w:rsidP="00E102D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B82545">
        <w:rPr>
          <w:rFonts w:ascii="Times New Roman" w:eastAsia="標楷體" w:hAnsi="Times New Roman" w:cs="Times New Roman"/>
          <w:b/>
          <w:sz w:val="32"/>
        </w:rPr>
        <w:t>新藥</w:t>
      </w:r>
      <w:r w:rsidR="00E102DC">
        <w:rPr>
          <w:rFonts w:ascii="Times New Roman" w:eastAsia="標楷體" w:hAnsi="Times New Roman" w:cs="Times New Roman" w:hint="eastAsia"/>
          <w:b/>
          <w:sz w:val="32"/>
        </w:rPr>
        <w:t>及</w:t>
      </w:r>
      <w:r w:rsidR="00E102DC" w:rsidRPr="001562E6">
        <w:rPr>
          <w:rFonts w:ascii="Times New Roman" w:eastAsia="標楷體" w:hAnsi="Times New Roman" w:cs="Times New Roman" w:hint="eastAsia"/>
          <w:b/>
          <w:sz w:val="32"/>
        </w:rPr>
        <w:t>生物藥</w:t>
      </w:r>
      <w:r w:rsidR="001562E6" w:rsidRPr="001562E6">
        <w:rPr>
          <w:rFonts w:ascii="Times New Roman" w:eastAsia="標楷體" w:hAnsi="Times New Roman" w:cs="Times New Roman" w:hint="eastAsia"/>
          <w:b/>
          <w:sz w:val="32"/>
        </w:rPr>
        <w:t>品</w:t>
      </w:r>
      <w:r w:rsidR="001562E6" w:rsidRPr="001562E6">
        <w:rPr>
          <w:rFonts w:ascii="Times New Roman" w:eastAsia="標楷體" w:hAnsi="Times New Roman" w:cs="Times New Roman" w:hint="eastAsia"/>
          <w:b/>
          <w:sz w:val="32"/>
        </w:rPr>
        <w:t>(</w:t>
      </w:r>
      <w:r w:rsidR="001562E6" w:rsidRPr="001562E6">
        <w:rPr>
          <w:rFonts w:ascii="Times New Roman" w:eastAsia="標楷體" w:hAnsi="Times New Roman" w:cs="Times New Roman" w:hint="eastAsia"/>
          <w:b/>
          <w:sz w:val="32"/>
        </w:rPr>
        <w:t>含生物</w:t>
      </w:r>
      <w:proofErr w:type="gramStart"/>
      <w:r w:rsidR="001562E6" w:rsidRPr="001562E6">
        <w:rPr>
          <w:rFonts w:ascii="Times New Roman" w:eastAsia="標楷體" w:hAnsi="Times New Roman" w:cs="Times New Roman" w:hint="eastAsia"/>
          <w:b/>
          <w:sz w:val="32"/>
        </w:rPr>
        <w:t>相似性藥</w:t>
      </w:r>
      <w:proofErr w:type="gramEnd"/>
      <w:r w:rsidR="001562E6" w:rsidRPr="001562E6">
        <w:rPr>
          <w:rFonts w:ascii="Times New Roman" w:eastAsia="標楷體" w:hAnsi="Times New Roman" w:cs="Times New Roman" w:hint="eastAsia"/>
          <w:b/>
          <w:sz w:val="32"/>
        </w:rPr>
        <w:t>)</w:t>
      </w:r>
      <w:r w:rsidRPr="001562E6">
        <w:rPr>
          <w:rFonts w:ascii="Times New Roman" w:eastAsia="標楷體" w:hAnsi="Times New Roman" w:cs="Times New Roman"/>
          <w:b/>
          <w:sz w:val="32"/>
        </w:rPr>
        <w:t>查驗登記退件機制</w:t>
      </w:r>
      <w:r w:rsidRPr="001562E6">
        <w:rPr>
          <w:rFonts w:ascii="Times New Roman" w:eastAsia="標楷體" w:hAnsi="Times New Roman" w:cs="Times New Roman"/>
          <w:b/>
          <w:sz w:val="32"/>
        </w:rPr>
        <w:t>(Refuse to File; RTF)</w:t>
      </w:r>
      <w:r w:rsidRPr="001562E6">
        <w:rPr>
          <w:rFonts w:ascii="Times New Roman" w:eastAsia="標楷體" w:hAnsi="Times New Roman" w:cs="Times New Roman"/>
          <w:b/>
          <w:sz w:val="32"/>
        </w:rPr>
        <w:t>查檢表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8B5AE3" w:rsidRPr="008B5AE3" w:rsidTr="008B5AE3">
        <w:tc>
          <w:tcPr>
            <w:tcW w:w="2090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申請商</w:t>
            </w:r>
          </w:p>
        </w:tc>
        <w:tc>
          <w:tcPr>
            <w:tcW w:w="2090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填表日期</w:t>
            </w:r>
          </w:p>
        </w:tc>
        <w:tc>
          <w:tcPr>
            <w:tcW w:w="2091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B5AE3" w:rsidRPr="008B5AE3" w:rsidTr="008B5AE3">
        <w:tc>
          <w:tcPr>
            <w:tcW w:w="2090" w:type="dxa"/>
          </w:tcPr>
          <w:p w:rsidR="008B5AE3" w:rsidRPr="008B5AE3" w:rsidRDefault="008B5AE3" w:rsidP="005A76F0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中文品名</w:t>
            </w:r>
          </w:p>
        </w:tc>
        <w:tc>
          <w:tcPr>
            <w:tcW w:w="2090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1</w:t>
            </w:r>
            <w:r w:rsidR="00D36C3E">
              <w:rPr>
                <w:rFonts w:ascii="Times New Roman" w:eastAsia="標楷體" w:hAnsi="Times New Roman" w:cs="Times New Roman" w:hint="eastAsia"/>
              </w:rPr>
              <w:t>.</w:t>
            </w:r>
          </w:p>
        </w:tc>
        <w:tc>
          <w:tcPr>
            <w:tcW w:w="2091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2</w:t>
            </w:r>
            <w:r w:rsidR="00D36C3E">
              <w:rPr>
                <w:rFonts w:ascii="Times New Roman" w:eastAsia="標楷體" w:hAnsi="Times New Roman" w:cs="Times New Roman" w:hint="eastAsia"/>
              </w:rPr>
              <w:t>.</w:t>
            </w:r>
          </w:p>
        </w:tc>
        <w:tc>
          <w:tcPr>
            <w:tcW w:w="2091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3</w:t>
            </w:r>
            <w:r w:rsidR="00D36C3E">
              <w:rPr>
                <w:rFonts w:ascii="Times New Roman" w:eastAsia="標楷體" w:hAnsi="Times New Roman" w:cs="Times New Roman" w:hint="eastAsia"/>
              </w:rPr>
              <w:t>.</w:t>
            </w:r>
          </w:p>
        </w:tc>
      </w:tr>
      <w:tr w:rsidR="005A76F0" w:rsidRPr="008B5AE3" w:rsidTr="008B5AE3">
        <w:tc>
          <w:tcPr>
            <w:tcW w:w="2090" w:type="dxa"/>
          </w:tcPr>
          <w:p w:rsidR="005A76F0" w:rsidRPr="00E041E6" w:rsidRDefault="005A76F0" w:rsidP="005A76F0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 w:hint="eastAsia"/>
              </w:rPr>
              <w:t>英</w:t>
            </w:r>
            <w:r w:rsidRPr="00E041E6">
              <w:rPr>
                <w:rFonts w:ascii="Times New Roman" w:eastAsia="標楷體" w:hAnsi="Times New Roman" w:cs="Times New Roman"/>
              </w:rPr>
              <w:t>文品名</w:t>
            </w:r>
          </w:p>
        </w:tc>
        <w:tc>
          <w:tcPr>
            <w:tcW w:w="2090" w:type="dxa"/>
          </w:tcPr>
          <w:p w:rsidR="005A76F0" w:rsidRPr="00E041E6" w:rsidRDefault="005A76F0" w:rsidP="005A76F0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/>
              </w:rPr>
              <w:t>1</w:t>
            </w:r>
            <w:r w:rsidRPr="00E041E6">
              <w:rPr>
                <w:rFonts w:ascii="Times New Roman" w:eastAsia="標楷體" w:hAnsi="Times New Roman" w:cs="Times New Roman" w:hint="eastAsia"/>
              </w:rPr>
              <w:t>.</w:t>
            </w:r>
          </w:p>
        </w:tc>
        <w:tc>
          <w:tcPr>
            <w:tcW w:w="2091" w:type="dxa"/>
          </w:tcPr>
          <w:p w:rsidR="005A76F0" w:rsidRPr="00E041E6" w:rsidRDefault="005A76F0" w:rsidP="005A76F0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/>
              </w:rPr>
              <w:t>2</w:t>
            </w:r>
            <w:r w:rsidRPr="00E041E6">
              <w:rPr>
                <w:rFonts w:ascii="Times New Roman" w:eastAsia="標楷體" w:hAnsi="Times New Roman" w:cs="Times New Roman" w:hint="eastAsia"/>
              </w:rPr>
              <w:t>.</w:t>
            </w:r>
          </w:p>
        </w:tc>
        <w:tc>
          <w:tcPr>
            <w:tcW w:w="2091" w:type="dxa"/>
          </w:tcPr>
          <w:p w:rsidR="005A76F0" w:rsidRPr="008B5AE3" w:rsidRDefault="005A76F0" w:rsidP="005A76F0">
            <w:pPr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</w:p>
        </w:tc>
      </w:tr>
      <w:tr w:rsidR="008B5AE3" w:rsidRPr="008B5AE3" w:rsidTr="0066479D">
        <w:tc>
          <w:tcPr>
            <w:tcW w:w="2090" w:type="dxa"/>
          </w:tcPr>
          <w:p w:rsidR="008B5AE3" w:rsidRPr="00E041E6" w:rsidRDefault="008B5AE3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/>
              </w:rPr>
              <w:t>主成分及含量</w:t>
            </w:r>
          </w:p>
        </w:tc>
        <w:tc>
          <w:tcPr>
            <w:tcW w:w="6272" w:type="dxa"/>
            <w:gridSpan w:val="3"/>
          </w:tcPr>
          <w:p w:rsidR="008B5AE3" w:rsidRPr="00E041E6" w:rsidRDefault="008B5A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7FD9" w:rsidRPr="008B5AE3" w:rsidTr="0066479D">
        <w:tc>
          <w:tcPr>
            <w:tcW w:w="2090" w:type="dxa"/>
          </w:tcPr>
          <w:p w:rsidR="00B47FD9" w:rsidRPr="00E041E6" w:rsidRDefault="00B47FD9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 w:hint="eastAsia"/>
              </w:rPr>
              <w:t>新藥類別</w:t>
            </w:r>
            <w:r w:rsidR="00F00074" w:rsidRPr="00E041E6">
              <w:rPr>
                <w:rFonts w:ascii="Times New Roman" w:eastAsia="標楷體" w:hAnsi="Times New Roman" w:cs="Times New Roman" w:hint="eastAsia"/>
              </w:rPr>
              <w:t>(</w:t>
            </w:r>
            <w:r w:rsidR="00F00074" w:rsidRPr="00E041E6">
              <w:rPr>
                <w:rFonts w:ascii="Times New Roman" w:eastAsia="標楷體" w:hAnsi="Times New Roman" w:cs="Times New Roman" w:hint="eastAsia"/>
              </w:rPr>
              <w:t>可複選</w:t>
            </w:r>
            <w:r w:rsidR="00F00074" w:rsidRPr="00E041E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272" w:type="dxa"/>
            <w:gridSpan w:val="3"/>
          </w:tcPr>
          <w:p w:rsidR="003A23B8" w:rsidRDefault="00F00074" w:rsidP="00F00074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 w:hint="eastAsia"/>
              </w:rPr>
              <w:t>□化學藥品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</w:rPr>
              <w:t>□生物藥品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A23B8">
              <w:rPr>
                <w:rFonts w:ascii="Times New Roman" w:eastAsia="標楷體" w:hAnsi="Times New Roman" w:cs="Times New Roman" w:hint="eastAsia"/>
              </w:rPr>
              <w:t>(</w:t>
            </w:r>
            <w:r w:rsidR="003A23B8" w:rsidRPr="00E041E6">
              <w:rPr>
                <w:rFonts w:ascii="Times New Roman" w:eastAsia="標楷體" w:hAnsi="Times New Roman" w:cs="Times New Roman" w:hint="eastAsia"/>
                <w:b/>
              </w:rPr>
              <w:t>□生物</w:t>
            </w:r>
            <w:proofErr w:type="gramStart"/>
            <w:r w:rsidR="003A23B8" w:rsidRPr="00E041E6">
              <w:rPr>
                <w:rFonts w:ascii="Times New Roman" w:eastAsia="標楷體" w:hAnsi="Times New Roman" w:cs="Times New Roman" w:hint="eastAsia"/>
                <w:b/>
              </w:rPr>
              <w:t>相似性藥</w:t>
            </w:r>
            <w:proofErr w:type="gramEnd"/>
            <w:r w:rsidR="003A23B8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00074" w:rsidRPr="00E041E6" w:rsidRDefault="00F00074" w:rsidP="00F00074">
            <w:pPr>
              <w:rPr>
                <w:rFonts w:ascii="Times New Roman" w:eastAsia="標楷體" w:hAnsi="Times New Roman" w:cs="Times New Roman"/>
                <w:b/>
              </w:rPr>
            </w:pPr>
            <w:r w:rsidRPr="00E041E6">
              <w:rPr>
                <w:rFonts w:ascii="Times New Roman" w:eastAsia="標楷體" w:hAnsi="Times New Roman" w:cs="Times New Roman" w:hint="eastAsia"/>
              </w:rPr>
              <w:t>□新成分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55971" w:rsidRPr="00E041E6">
              <w:rPr>
                <w:rFonts w:ascii="Times New Roman" w:eastAsia="標楷體" w:hAnsi="Times New Roman" w:cs="Times New Roman" w:hint="eastAsia"/>
                <w:b/>
              </w:rPr>
              <w:t>□新療效</w:t>
            </w:r>
            <w:r w:rsidR="00655971" w:rsidRPr="00E041E6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  <w:b/>
              </w:rPr>
              <w:t>□新複方</w:t>
            </w:r>
            <w:r w:rsidRPr="00E041E6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  <w:b/>
              </w:rPr>
              <w:t>□新使用途徑</w:t>
            </w:r>
            <w:r w:rsidRPr="00E041E6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:rsidR="00B47FD9" w:rsidRPr="00E041E6" w:rsidRDefault="00F00074" w:rsidP="00F00074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 w:hint="eastAsia"/>
              </w:rPr>
              <w:t>□新劑型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</w:rPr>
              <w:t>□新使用劑量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</w:rPr>
              <w:t>□新單位含量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041E6">
              <w:rPr>
                <w:rFonts w:ascii="Times New Roman" w:eastAsia="標楷體" w:hAnsi="Times New Roman" w:cs="Times New Roman"/>
              </w:rPr>
              <w:br/>
            </w:r>
            <w:r w:rsidRPr="00E041E6">
              <w:rPr>
                <w:rFonts w:ascii="Times New Roman" w:eastAsia="標楷體" w:hAnsi="Times New Roman" w:cs="Times New Roman" w:hint="eastAsia"/>
              </w:rPr>
              <w:t>□基因工程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</w:rPr>
              <w:t>□疫苗</w:t>
            </w:r>
            <w:r w:rsidRPr="00E041E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041E6">
              <w:rPr>
                <w:rFonts w:ascii="Times New Roman" w:eastAsia="標楷體" w:hAnsi="Times New Roman" w:cs="Times New Roman" w:hint="eastAsia"/>
              </w:rPr>
              <w:t>□血液製劑</w:t>
            </w:r>
          </w:p>
        </w:tc>
      </w:tr>
      <w:tr w:rsidR="008B5AE3" w:rsidRPr="008B5AE3" w:rsidTr="0066479D">
        <w:tc>
          <w:tcPr>
            <w:tcW w:w="2090" w:type="dxa"/>
          </w:tcPr>
          <w:p w:rsidR="008B5AE3" w:rsidRPr="00E041E6" w:rsidRDefault="008B5AE3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/>
              </w:rPr>
              <w:t>宣稱適應症</w:t>
            </w:r>
          </w:p>
        </w:tc>
        <w:tc>
          <w:tcPr>
            <w:tcW w:w="6272" w:type="dxa"/>
            <w:gridSpan w:val="3"/>
          </w:tcPr>
          <w:p w:rsidR="008B5AE3" w:rsidRPr="00E041E6" w:rsidRDefault="008B5A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B5AE3" w:rsidRPr="008B5AE3" w:rsidTr="008B5AE3">
        <w:tc>
          <w:tcPr>
            <w:tcW w:w="2090" w:type="dxa"/>
          </w:tcPr>
          <w:p w:rsidR="008B5AE3" w:rsidRPr="00E041E6" w:rsidRDefault="007F4585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/>
              </w:rPr>
              <w:t>申請</w:t>
            </w:r>
            <w:r w:rsidR="009A40AA" w:rsidRPr="00E041E6">
              <w:rPr>
                <w:rFonts w:ascii="Times New Roman" w:eastAsia="標楷體" w:hAnsi="Times New Roman" w:cs="Times New Roman"/>
              </w:rPr>
              <w:t>商聯絡人</w:t>
            </w:r>
          </w:p>
        </w:tc>
        <w:tc>
          <w:tcPr>
            <w:tcW w:w="2090" w:type="dxa"/>
          </w:tcPr>
          <w:p w:rsidR="008B5AE3" w:rsidRPr="00E041E6" w:rsidRDefault="008B5AE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:rsidR="008B5AE3" w:rsidRPr="00E041E6" w:rsidRDefault="009A40AA">
            <w:pPr>
              <w:rPr>
                <w:rFonts w:ascii="Times New Roman" w:eastAsia="標楷體" w:hAnsi="Times New Roman" w:cs="Times New Roman"/>
              </w:rPr>
            </w:pPr>
            <w:r w:rsidRPr="00E041E6">
              <w:rPr>
                <w:rFonts w:ascii="Times New Roman" w:eastAsia="標楷體" w:hAnsi="Times New Roman" w:cs="Times New Roman"/>
              </w:rPr>
              <w:t>電話</w:t>
            </w:r>
            <w:r w:rsidRPr="00E041E6">
              <w:rPr>
                <w:rFonts w:ascii="Times New Roman" w:eastAsia="標楷體" w:hAnsi="Times New Roman" w:cs="Times New Roman"/>
              </w:rPr>
              <w:t>/</w:t>
            </w:r>
            <w:r w:rsidRPr="00E041E6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091" w:type="dxa"/>
          </w:tcPr>
          <w:p w:rsidR="008B5AE3" w:rsidRPr="008B5AE3" w:rsidRDefault="008B5AE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A034E" w:rsidRPr="00CE3620" w:rsidRDefault="00E041E6" w:rsidP="00F10D04">
      <w:pPr>
        <w:ind w:leftChars="-59" w:left="-142"/>
        <w:rPr>
          <w:rFonts w:ascii="Times New Roman" w:eastAsia="標楷體" w:hAnsi="Times New Roman" w:cs="Times New Roman"/>
          <w:strike/>
        </w:rPr>
      </w:pPr>
      <w:r w:rsidRPr="00E9346B">
        <w:rPr>
          <w:rFonts w:ascii="Times New Roman" w:eastAsia="標楷體" w:hAnsi="Times New Roman" w:cs="Times New Roman" w:hint="eastAsia"/>
          <w:b/>
        </w:rPr>
        <w:sym w:font="Wingdings 2" w:char="F0F8"/>
      </w:r>
      <w:proofErr w:type="gramStart"/>
      <w:r>
        <w:rPr>
          <w:rFonts w:ascii="Times New Roman" w:eastAsia="標楷體" w:hAnsi="Times New Roman" w:cs="Times New Roman" w:hint="eastAsia"/>
          <w:b/>
        </w:rPr>
        <w:t>非</w:t>
      </w:r>
      <w:r w:rsidRPr="00E9346B">
        <w:rPr>
          <w:rFonts w:ascii="Times New Roman" w:eastAsia="標楷體" w:hAnsi="Times New Roman" w:cs="Times New Roman" w:hint="eastAsia"/>
          <w:b/>
        </w:rPr>
        <w:t>處方藥</w:t>
      </w:r>
      <w:proofErr w:type="gramEnd"/>
      <w:r w:rsidRPr="00E9346B">
        <w:rPr>
          <w:rFonts w:ascii="Times New Roman" w:eastAsia="標楷體" w:hAnsi="Times New Roman" w:cs="Times New Roman" w:hint="eastAsia"/>
          <w:b/>
        </w:rPr>
        <w:t>之新藥查驗登記</w:t>
      </w:r>
      <w:r>
        <w:rPr>
          <w:rFonts w:ascii="Times New Roman" w:eastAsia="標楷體" w:hAnsi="Times New Roman" w:cs="Times New Roman" w:hint="eastAsia"/>
          <w:b/>
        </w:rPr>
        <w:t>僅需填寫一、行政資料。</w:t>
      </w:r>
      <w:r w:rsidR="00217FC6" w:rsidRPr="00CE3620">
        <w:rPr>
          <w:rFonts w:ascii="Times New Roman" w:eastAsia="標楷體" w:hAnsi="Times New Roman" w:cs="Times New Roman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68BCD" wp14:editId="3D7DFECE">
                <wp:simplePos x="0" y="0"/>
                <wp:positionH relativeFrom="column">
                  <wp:posOffset>4488180</wp:posOffset>
                </wp:positionH>
                <wp:positionV relativeFrom="paragraph">
                  <wp:posOffset>56251</wp:posOffset>
                </wp:positionV>
                <wp:extent cx="1604513" cy="4381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513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121" w:rsidRPr="00B82545" w:rsidRDefault="00865121" w:rsidP="00B8254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82545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  <w:szCs w:val="18"/>
                                <w:u w:val="wave"/>
                              </w:rPr>
                              <w:t>粗黑框部分由</w:t>
                            </w:r>
                            <w:r w:rsidRPr="00B82545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  <w:szCs w:val="18"/>
                                <w:u w:val="wave"/>
                              </w:rPr>
                              <w:t xml:space="preserve">TFDA </w:t>
                            </w:r>
                            <w:r w:rsidRPr="00B82545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  <w:szCs w:val="18"/>
                                <w:u w:val="wave"/>
                              </w:rPr>
                              <w:t>審查人員填寫，廠商請勿自行填寫</w:t>
                            </w:r>
                            <w:r w:rsidRPr="00B82545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4pt;margin-top:4.45pt;width:126.3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" filled="f" stroked="f">
                <v:textbox>
                  <w:txbxContent>
                    <w:p w:rsidR="00865121" w:rsidRPr="00B82545" w:rsidRDefault="00865121" w:rsidP="00B82545">
                      <w:pPr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18"/>
                          <w:szCs w:val="18"/>
                          <w:u w:val="wave"/>
                        </w:rPr>
                      </w:pPr>
                      <w:r w:rsidRPr="00B82545">
                        <w:rPr>
                          <w:rFonts w:ascii="Times New Roman" w:eastAsia="標楷體" w:hAnsi="Times New Roman" w:cs="Times New Roman"/>
                          <w:b/>
                          <w:sz w:val="18"/>
                          <w:szCs w:val="18"/>
                          <w:u w:val="wave"/>
                        </w:rPr>
                        <w:t>粗黑框部分由</w:t>
                      </w:r>
                      <w:r w:rsidRPr="00B82545">
                        <w:rPr>
                          <w:rFonts w:ascii="Times New Roman" w:eastAsia="標楷體" w:hAnsi="Times New Roman" w:cs="Times New Roman"/>
                          <w:b/>
                          <w:sz w:val="18"/>
                          <w:szCs w:val="18"/>
                          <w:u w:val="wave"/>
                        </w:rPr>
                        <w:t xml:space="preserve">TFDA </w:t>
                      </w:r>
                      <w:r w:rsidRPr="00B82545">
                        <w:rPr>
                          <w:rFonts w:ascii="Times New Roman" w:eastAsia="標楷體" w:hAnsi="Times New Roman" w:cs="Times New Roman"/>
                          <w:b/>
                          <w:sz w:val="18"/>
                          <w:szCs w:val="18"/>
                          <w:u w:val="wave"/>
                        </w:rPr>
                        <w:t>審查人員填寫，廠商請勿自行填寫</w:t>
                      </w:r>
                      <w:r w:rsidRPr="00B82545">
                        <w:rPr>
                          <w:rFonts w:ascii="Times New Roman" w:eastAsia="標楷體" w:hAnsi="Times New Roman" w:cs="Times New Roman" w:hint="eastAsia"/>
                          <w:b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A034E" w:rsidRPr="00FA034E" w:rsidRDefault="00FA034E" w:rsidP="000438D0">
      <w:pPr>
        <w:ind w:leftChars="-354" w:left="-850"/>
        <w:rPr>
          <w:rFonts w:ascii="Times New Roman" w:eastAsia="標楷體" w:hAnsi="Times New Roman" w:cs="Times New Roman"/>
        </w:rPr>
      </w:pPr>
      <w:r w:rsidRPr="00FA034E">
        <w:rPr>
          <w:rFonts w:ascii="Times New Roman" w:eastAsia="標楷體" w:hAnsi="Times New Roman" w:cs="Times New Roman" w:hint="eastAsia"/>
          <w:b/>
        </w:rPr>
        <w:t>一</w:t>
      </w:r>
      <w:r>
        <w:rPr>
          <w:rFonts w:ascii="Times New Roman" w:eastAsia="標楷體" w:hAnsi="Times New Roman" w:cs="Times New Roman" w:hint="eastAsia"/>
          <w:b/>
        </w:rPr>
        <w:t>、</w:t>
      </w:r>
      <w:r w:rsidRPr="00FA034E">
        <w:rPr>
          <w:rFonts w:ascii="Times New Roman" w:eastAsia="標楷體" w:hAnsi="Times New Roman" w:cs="Times New Roman" w:hint="eastAsia"/>
          <w:b/>
        </w:rPr>
        <w:t>行政資料</w:t>
      </w:r>
    </w:p>
    <w:tbl>
      <w:tblPr>
        <w:tblStyle w:val="a3"/>
        <w:tblW w:w="10736" w:type="dxa"/>
        <w:tblInd w:w="-1213" w:type="dxa"/>
        <w:tblLook w:val="04A0" w:firstRow="1" w:lastRow="0" w:firstColumn="1" w:lastColumn="0" w:noHBand="0" w:noVBand="1"/>
      </w:tblPr>
      <w:tblGrid>
        <w:gridCol w:w="6089"/>
        <w:gridCol w:w="636"/>
        <w:gridCol w:w="636"/>
        <w:gridCol w:w="1116"/>
        <w:gridCol w:w="2259"/>
      </w:tblGrid>
      <w:tr w:rsidR="005945C1" w:rsidRPr="00217FC6" w:rsidTr="005A76F0">
        <w:tc>
          <w:tcPr>
            <w:tcW w:w="6089" w:type="dxa"/>
            <w:vMerge w:val="restart"/>
            <w:shd w:val="clear" w:color="auto" w:fill="BFBFBF" w:themeFill="background1" w:themeFillShade="BF"/>
            <w:vAlign w:val="center"/>
          </w:tcPr>
          <w:p w:rsidR="005945C1" w:rsidRPr="00217FC6" w:rsidRDefault="005945C1" w:rsidP="00B21A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確認項目</w:t>
            </w:r>
            <w:r w:rsidRPr="00217FC6">
              <w:rPr>
                <w:rFonts w:ascii="Times New Roman" w:eastAsia="標楷體" w:hAnsi="Times New Roman" w:cs="Times New Roman"/>
                <w:b/>
              </w:rPr>
              <w:t>(major issue)</w:t>
            </w:r>
          </w:p>
        </w:tc>
        <w:tc>
          <w:tcPr>
            <w:tcW w:w="2388" w:type="dxa"/>
            <w:gridSpan w:val="3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45C1" w:rsidRPr="00217FC6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業者審視情形</w:t>
            </w:r>
          </w:p>
        </w:tc>
        <w:tc>
          <w:tcPr>
            <w:tcW w:w="2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45C1" w:rsidRPr="00217FC6" w:rsidRDefault="005945C1" w:rsidP="00217FC6">
            <w:pPr>
              <w:ind w:leftChars="-48" w:left="-115" w:rightChars="-48" w:right="-115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TFDA</w:t>
            </w:r>
            <w:r w:rsidRPr="00217FC6">
              <w:rPr>
                <w:rFonts w:ascii="Times New Roman" w:eastAsia="標楷體" w:hAnsi="Times New Roman" w:cs="Times New Roman"/>
                <w:b/>
              </w:rPr>
              <w:t>審核結果</w:t>
            </w:r>
          </w:p>
          <w:p w:rsidR="005945C1" w:rsidRPr="00217FC6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035A">
              <w:rPr>
                <w:rFonts w:ascii="Times New Roman" w:eastAsia="標楷體" w:hAnsi="Times New Roman" w:cs="Times New Roman"/>
                <w:b/>
              </w:rPr>
              <w:t>(</w:t>
            </w:r>
            <w:r w:rsidRPr="00EC035A">
              <w:rPr>
                <w:rFonts w:ascii="Times New Roman" w:eastAsia="標楷體" w:hAnsi="Times New Roman" w:cs="Times New Roman"/>
                <w:b/>
              </w:rPr>
              <w:t>廠商請勿填寫</w:t>
            </w:r>
            <w:r w:rsidRPr="00EC035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45C1" w:rsidTr="005A76F0">
        <w:tc>
          <w:tcPr>
            <w:tcW w:w="6089" w:type="dxa"/>
            <w:vMerge/>
          </w:tcPr>
          <w:p w:rsidR="005945C1" w:rsidRDefault="005945C1" w:rsidP="005945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</w:t>
            </w: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不適用</w:t>
            </w:r>
          </w:p>
          <w:p w:rsidR="005945C1" w:rsidRDefault="005945C1" w:rsidP="005A76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AE3">
              <w:rPr>
                <w:rFonts w:eastAsia="標楷體" w:hint="eastAsia"/>
                <w:b/>
                <w:sz w:val="16"/>
                <w:szCs w:val="16"/>
              </w:rPr>
              <w:t>(</w:t>
            </w:r>
            <w:proofErr w:type="gramStart"/>
            <w:r w:rsidR="005A76F0">
              <w:rPr>
                <w:rFonts w:eastAsia="標楷體" w:hint="eastAsia"/>
                <w:b/>
                <w:sz w:val="16"/>
                <w:szCs w:val="16"/>
              </w:rPr>
              <w:t>請</w:t>
            </w:r>
            <w:r w:rsidRPr="008B5AE3">
              <w:rPr>
                <w:rFonts w:eastAsia="標楷體" w:hint="eastAsia"/>
                <w:b/>
                <w:sz w:val="16"/>
                <w:szCs w:val="16"/>
              </w:rPr>
              <w:t>列原因</w:t>
            </w:r>
            <w:proofErr w:type="gramEnd"/>
            <w:r w:rsidRPr="008B5AE3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45C1" w:rsidTr="00D43120">
        <w:trPr>
          <w:trHeight w:val="616"/>
        </w:trPr>
        <w:tc>
          <w:tcPr>
            <w:tcW w:w="6089" w:type="dxa"/>
          </w:tcPr>
          <w:p w:rsidR="005945C1" w:rsidRPr="0014639F" w:rsidRDefault="005945C1" w:rsidP="00604D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</w:rPr>
              <w:t>檢附「</w:t>
            </w:r>
            <w:r w:rsidR="00604D58" w:rsidRPr="00604D58">
              <w:rPr>
                <w:rFonts w:ascii="Times New Roman" w:eastAsia="標楷體" w:hAnsi="Times New Roman" w:cs="Times New Roman" w:hint="eastAsia"/>
              </w:rPr>
              <w:t>新藥及生物藥品</w:t>
            </w:r>
            <w:r w:rsidR="00604D58" w:rsidRPr="00604D58">
              <w:rPr>
                <w:rFonts w:ascii="Times New Roman" w:eastAsia="標楷體" w:hAnsi="Times New Roman" w:cs="Times New Roman" w:hint="eastAsia"/>
              </w:rPr>
              <w:t>(</w:t>
            </w:r>
            <w:r w:rsidR="00604D58" w:rsidRPr="00604D58">
              <w:rPr>
                <w:rFonts w:ascii="Times New Roman" w:eastAsia="標楷體" w:hAnsi="Times New Roman" w:cs="Times New Roman" w:hint="eastAsia"/>
              </w:rPr>
              <w:t>含生物</w:t>
            </w:r>
            <w:proofErr w:type="gramStart"/>
            <w:r w:rsidR="00604D58" w:rsidRPr="00604D58">
              <w:rPr>
                <w:rFonts w:ascii="Times New Roman" w:eastAsia="標楷體" w:hAnsi="Times New Roman" w:cs="Times New Roman" w:hint="eastAsia"/>
              </w:rPr>
              <w:t>相似性藥</w:t>
            </w:r>
            <w:proofErr w:type="gramEnd"/>
            <w:r w:rsidR="00604D58" w:rsidRPr="00604D58">
              <w:rPr>
                <w:rFonts w:ascii="Times New Roman" w:eastAsia="標楷體" w:hAnsi="Times New Roman" w:cs="Times New Roman" w:hint="eastAsia"/>
              </w:rPr>
              <w:t>)</w:t>
            </w:r>
            <w:r w:rsidR="00604D58" w:rsidRPr="00604D58">
              <w:rPr>
                <w:rFonts w:ascii="Times New Roman" w:eastAsia="標楷體" w:hAnsi="Times New Roman" w:cs="Times New Roman" w:hint="eastAsia"/>
              </w:rPr>
              <w:t>查驗登記退件機制</w:t>
            </w:r>
            <w:r w:rsidR="00604D58" w:rsidRPr="00604D58">
              <w:rPr>
                <w:rFonts w:ascii="Times New Roman" w:eastAsia="標楷體" w:hAnsi="Times New Roman" w:cs="Times New Roman" w:hint="eastAsia"/>
              </w:rPr>
              <w:t>(Refuse to File; RTF)</w:t>
            </w:r>
            <w:r w:rsidR="00604D58" w:rsidRPr="00604D58">
              <w:rPr>
                <w:rFonts w:ascii="Times New Roman" w:eastAsia="標楷體" w:hAnsi="Times New Roman" w:cs="Times New Roman" w:hint="eastAsia"/>
              </w:rPr>
              <w:t>查檢表</w:t>
            </w:r>
            <w:r w:rsidRPr="00E9346B">
              <w:rPr>
                <w:rFonts w:ascii="Times New Roman" w:eastAsia="標楷體" w:hAnsi="Times New Roman" w:cs="Times New Roman"/>
              </w:rPr>
              <w:t>」？</w:t>
            </w:r>
          </w:p>
        </w:tc>
        <w:tc>
          <w:tcPr>
            <w:tcW w:w="636" w:type="dxa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5945C1" w:rsidTr="005A76F0">
        <w:tc>
          <w:tcPr>
            <w:tcW w:w="6089" w:type="dxa"/>
          </w:tcPr>
          <w:p w:rsidR="005945C1" w:rsidRPr="007B1C88" w:rsidRDefault="005945C1" w:rsidP="007B1C88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7B1C88">
              <w:rPr>
                <w:rFonts w:eastAsia="標楷體"/>
              </w:rPr>
              <w:t>檢附「藥品查驗登記申請書正、副本」？</w:t>
            </w:r>
          </w:p>
        </w:tc>
        <w:tc>
          <w:tcPr>
            <w:tcW w:w="636" w:type="dxa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45C1" w:rsidRDefault="005945C1" w:rsidP="00594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5945C1" w:rsidTr="005A76F0">
        <w:tc>
          <w:tcPr>
            <w:tcW w:w="6089" w:type="dxa"/>
          </w:tcPr>
          <w:p w:rsidR="005945C1" w:rsidRPr="0014639F" w:rsidRDefault="005945C1" w:rsidP="00A4410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bCs/>
              </w:rPr>
            </w:pPr>
            <w:r w:rsidRPr="007B1C88">
              <w:rPr>
                <w:rFonts w:eastAsia="標楷體"/>
                <w:bCs/>
              </w:rPr>
              <w:t>依據西藥及醫療器材查驗登記審查費收費標準繳納審查規費</w:t>
            </w:r>
            <w:r w:rsidRPr="0014639F">
              <w:rPr>
                <w:rFonts w:eastAsia="標楷體"/>
                <w:bCs/>
              </w:rPr>
              <w:t>？</w:t>
            </w:r>
          </w:p>
        </w:tc>
        <w:tc>
          <w:tcPr>
            <w:tcW w:w="636" w:type="dxa"/>
            <w:vAlign w:val="center"/>
          </w:tcPr>
          <w:p w:rsidR="00217FC6" w:rsidRPr="00217FC6" w:rsidRDefault="005945C1" w:rsidP="00146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217FC6" w:rsidRPr="00217FC6" w:rsidRDefault="005945C1" w:rsidP="00146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217FC6" w:rsidRDefault="00217FC6" w:rsidP="001476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38D0" w:rsidRDefault="00217FC6" w:rsidP="0014639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5945C1" w:rsidTr="005A76F0">
        <w:tc>
          <w:tcPr>
            <w:tcW w:w="6089" w:type="dxa"/>
          </w:tcPr>
          <w:p w:rsidR="005945C1" w:rsidRPr="007B1C88" w:rsidRDefault="005945C1" w:rsidP="007B1C88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7B1C88">
              <w:rPr>
                <w:rFonts w:eastAsia="標楷體"/>
              </w:rPr>
              <w:t>檢附「中文仿單擬稿」？</w:t>
            </w:r>
          </w:p>
        </w:tc>
        <w:tc>
          <w:tcPr>
            <w:tcW w:w="636" w:type="dxa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45C1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B47FD9" w:rsidTr="005A76F0">
        <w:tc>
          <w:tcPr>
            <w:tcW w:w="6089" w:type="dxa"/>
          </w:tcPr>
          <w:p w:rsidR="00B47FD9" w:rsidRPr="002A2CF4" w:rsidRDefault="00B47FD9" w:rsidP="007B1C88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2A2CF4">
              <w:rPr>
                <w:rFonts w:eastAsia="標楷體"/>
              </w:rPr>
              <w:t>檢附</w:t>
            </w:r>
            <w:r w:rsidRPr="002A2CF4">
              <w:rPr>
                <w:rFonts w:eastAsia="標楷體" w:hint="eastAsia"/>
              </w:rPr>
              <w:t>「資料專屬期及國內外臨床試驗資料表」</w:t>
            </w:r>
          </w:p>
        </w:tc>
        <w:tc>
          <w:tcPr>
            <w:tcW w:w="636" w:type="dxa"/>
            <w:vAlign w:val="center"/>
          </w:tcPr>
          <w:p w:rsidR="00B47FD9" w:rsidRPr="002A2CF4" w:rsidRDefault="00B47FD9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2CF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B47FD9" w:rsidRPr="002A2CF4" w:rsidRDefault="00B47FD9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2CF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B47FD9" w:rsidRPr="002A2CF4" w:rsidRDefault="00B47FD9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FD9" w:rsidRPr="002A2CF4" w:rsidRDefault="00B47FD9" w:rsidP="005945C1">
            <w:pPr>
              <w:jc w:val="center"/>
              <w:rPr>
                <w:rFonts w:ascii="標楷體" w:eastAsia="標楷體" w:hAnsi="標楷體"/>
              </w:rPr>
            </w:pPr>
            <w:r w:rsidRPr="002A2CF4">
              <w:rPr>
                <w:rFonts w:ascii="標楷體" w:eastAsia="標楷體" w:hAnsi="標楷體" w:hint="eastAsia"/>
              </w:rPr>
              <w:t>□</w:t>
            </w:r>
            <w:r w:rsidRPr="002A2CF4">
              <w:rPr>
                <w:rFonts w:eastAsia="標楷體"/>
              </w:rPr>
              <w:t>是</w:t>
            </w:r>
            <w:r w:rsidRPr="002A2CF4">
              <w:rPr>
                <w:rFonts w:eastAsia="標楷體" w:hint="eastAsia"/>
              </w:rPr>
              <w:t xml:space="preserve"> </w:t>
            </w:r>
            <w:proofErr w:type="gramStart"/>
            <w:r w:rsidRPr="002A2CF4">
              <w:rPr>
                <w:rFonts w:ascii="標楷體" w:eastAsia="標楷體" w:hAnsi="標楷體" w:hint="eastAsia"/>
              </w:rPr>
              <w:t>□</w:t>
            </w:r>
            <w:r w:rsidRPr="002A2CF4">
              <w:rPr>
                <w:rFonts w:eastAsia="標楷體"/>
              </w:rPr>
              <w:t>否</w:t>
            </w:r>
            <w:proofErr w:type="gramEnd"/>
          </w:p>
        </w:tc>
      </w:tr>
      <w:tr w:rsidR="005945C1" w:rsidTr="005A76F0">
        <w:tc>
          <w:tcPr>
            <w:tcW w:w="6089" w:type="dxa"/>
          </w:tcPr>
          <w:p w:rsidR="00B54058" w:rsidRPr="003A23B8" w:rsidRDefault="00B47FD9" w:rsidP="00B47FD9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bCs/>
              </w:rPr>
            </w:pPr>
            <w:r w:rsidRPr="003A23B8">
              <w:rPr>
                <w:rFonts w:eastAsia="標楷體" w:hint="eastAsia"/>
                <w:bCs/>
              </w:rPr>
              <w:t>申請新藥類別</w:t>
            </w:r>
          </w:p>
          <w:p w:rsidR="007B1C88" w:rsidRPr="003A23B8" w:rsidRDefault="00B47FD9" w:rsidP="00B54058">
            <w:pPr>
              <w:pStyle w:val="a4"/>
              <w:ind w:left="785" w:rightChars="228" w:right="547" w:hangingChars="127" w:hanging="305"/>
              <w:rPr>
                <w:rFonts w:eastAsia="標楷體"/>
                <w:bCs/>
              </w:rPr>
            </w:pPr>
            <w:r w:rsidRPr="003A23B8">
              <w:rPr>
                <w:rFonts w:ascii="標楷體" w:eastAsia="標楷體" w:hAnsi="標楷體" w:hint="eastAsia"/>
                <w:bCs/>
              </w:rPr>
              <w:t>□</w:t>
            </w:r>
            <w:r w:rsidRPr="003A23B8">
              <w:rPr>
                <w:rFonts w:eastAsia="標楷體" w:hint="eastAsia"/>
                <w:bCs/>
              </w:rPr>
              <w:t>屬</w:t>
            </w:r>
            <w:r w:rsidR="00747325" w:rsidRPr="003A23B8">
              <w:rPr>
                <w:rFonts w:eastAsia="標楷體" w:hint="eastAsia"/>
                <w:bCs/>
              </w:rPr>
              <w:t>新療</w:t>
            </w:r>
            <w:r w:rsidR="00E041E6" w:rsidRPr="003A23B8">
              <w:rPr>
                <w:rFonts w:eastAsia="標楷體" w:hint="eastAsia"/>
                <w:bCs/>
              </w:rPr>
              <w:t>效</w:t>
            </w:r>
            <w:r w:rsidR="00C92437" w:rsidRPr="003A23B8">
              <w:rPr>
                <w:rFonts w:eastAsia="標楷體" w:hint="eastAsia"/>
                <w:bCs/>
              </w:rPr>
              <w:t>、新</w:t>
            </w:r>
            <w:r w:rsidR="00747325" w:rsidRPr="003A23B8">
              <w:rPr>
                <w:rFonts w:eastAsia="標楷體" w:hint="eastAsia"/>
                <w:bCs/>
              </w:rPr>
              <w:t>複方</w:t>
            </w:r>
            <w:r w:rsidR="00B54058" w:rsidRPr="003A23B8">
              <w:rPr>
                <w:rFonts w:eastAsia="標楷體" w:hint="eastAsia"/>
                <w:bCs/>
              </w:rPr>
              <w:t>、</w:t>
            </w:r>
            <w:r w:rsidR="00747325" w:rsidRPr="003A23B8">
              <w:rPr>
                <w:rFonts w:eastAsia="標楷體" w:hint="eastAsia"/>
                <w:bCs/>
              </w:rPr>
              <w:t>新使用途徑新藥</w:t>
            </w:r>
            <w:r w:rsidR="00B54058" w:rsidRPr="003A23B8">
              <w:rPr>
                <w:rFonts w:eastAsia="標楷體" w:hint="eastAsia"/>
                <w:bCs/>
              </w:rPr>
              <w:t>及生物</w:t>
            </w:r>
            <w:proofErr w:type="gramStart"/>
            <w:r w:rsidR="00B54058" w:rsidRPr="003A23B8">
              <w:rPr>
                <w:rFonts w:eastAsia="標楷體" w:hint="eastAsia"/>
                <w:bCs/>
              </w:rPr>
              <w:t>相似性藥</w:t>
            </w:r>
            <w:proofErr w:type="gramEnd"/>
            <w:r w:rsidRPr="003A23B8">
              <w:rPr>
                <w:rFonts w:eastAsia="標楷體" w:hint="eastAsia"/>
                <w:bCs/>
              </w:rPr>
              <w:t>，是否檢附</w:t>
            </w:r>
            <w:r w:rsidR="00C06881" w:rsidRPr="003A23B8">
              <w:rPr>
                <w:rFonts w:eastAsia="標楷體" w:hint="eastAsia"/>
              </w:rPr>
              <w:t>西藥專利連結施行辦法附件二</w:t>
            </w:r>
            <w:r w:rsidR="00F10D04" w:rsidRPr="003A23B8">
              <w:rPr>
                <w:rFonts w:eastAsia="標楷體" w:hint="eastAsia"/>
              </w:rPr>
              <w:t>「</w:t>
            </w:r>
            <w:r w:rsidR="00C45049" w:rsidRPr="003A23B8">
              <w:rPr>
                <w:rFonts w:eastAsia="標楷體" w:hint="eastAsia"/>
              </w:rPr>
              <w:t>藥品</w:t>
            </w:r>
            <w:r w:rsidR="00F10D04" w:rsidRPr="003A23B8">
              <w:rPr>
                <w:rFonts w:eastAsia="標楷體" w:hint="eastAsia"/>
              </w:rPr>
              <w:t>專利</w:t>
            </w:r>
            <w:r w:rsidR="00C45049" w:rsidRPr="003A23B8">
              <w:rPr>
                <w:rFonts w:eastAsia="標楷體" w:hint="eastAsia"/>
              </w:rPr>
              <w:t>狀態之</w:t>
            </w:r>
            <w:r w:rsidR="00B627AF" w:rsidRPr="003A23B8">
              <w:rPr>
                <w:rFonts w:eastAsia="標楷體" w:hint="eastAsia"/>
              </w:rPr>
              <w:t>聲</w:t>
            </w:r>
            <w:r w:rsidR="00C45049" w:rsidRPr="003A23B8">
              <w:rPr>
                <w:rFonts w:eastAsia="標楷體" w:hint="eastAsia"/>
              </w:rPr>
              <w:t>明表</w:t>
            </w:r>
            <w:r w:rsidR="00F10D04" w:rsidRPr="003A23B8">
              <w:rPr>
                <w:rFonts w:eastAsia="標楷體" w:hint="eastAsia"/>
              </w:rPr>
              <w:t>」</w:t>
            </w:r>
            <w:r w:rsidR="006F7421" w:rsidRPr="003A23B8">
              <w:rPr>
                <w:rFonts w:eastAsia="標楷體"/>
                <w:bCs/>
              </w:rPr>
              <w:t>？</w:t>
            </w:r>
            <w:r w:rsidR="006F7421" w:rsidRPr="003A23B8">
              <w:rPr>
                <w:rFonts w:eastAsia="標楷體"/>
                <w:bCs/>
              </w:rPr>
              <w:t xml:space="preserve"> </w:t>
            </w:r>
          </w:p>
          <w:p w:rsidR="00E102DC" w:rsidRPr="003A23B8" w:rsidRDefault="00BA1DE7" w:rsidP="00E102DC">
            <w:pPr>
              <w:pStyle w:val="a4"/>
              <w:ind w:left="1151" w:rightChars="228" w:right="547" w:hangingChars="305" w:hanging="671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3A23B8">
              <w:rPr>
                <w:rFonts w:ascii="Times New Roman" w:eastAsia="標楷體" w:hAnsi="Times New Roman" w:cs="Times New Roman"/>
                <w:sz w:val="22"/>
                <w:szCs w:val="24"/>
              </w:rPr>
              <w:t>註</w:t>
            </w:r>
            <w:proofErr w:type="gramEnd"/>
            <w:r w:rsidRPr="003A23B8">
              <w:rPr>
                <w:rFonts w:ascii="Times New Roman" w:eastAsia="標楷體" w:hAnsi="Times New Roman" w:cs="Times New Roman"/>
                <w:sz w:val="22"/>
                <w:szCs w:val="24"/>
              </w:rPr>
              <w:t>：</w:t>
            </w:r>
            <w:r w:rsidR="00E102DC" w:rsidRPr="003A23B8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1. </w:t>
            </w:r>
            <w:r w:rsidRPr="003A23B8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送件時未檢附聲明表，</w:t>
            </w:r>
            <w:proofErr w:type="gramStart"/>
            <w:r w:rsidRPr="003A23B8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即退件</w:t>
            </w:r>
            <w:proofErr w:type="gramEnd"/>
            <w:r w:rsidRPr="003A23B8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，不接受自行補件。</w:t>
            </w:r>
          </w:p>
          <w:p w:rsidR="00BA1DE7" w:rsidRPr="003A23B8" w:rsidRDefault="00E102DC" w:rsidP="00E102DC">
            <w:pPr>
              <w:pStyle w:val="a4"/>
              <w:ind w:leftChars="387" w:left="1189" w:rightChars="228" w:right="547" w:hangingChars="118" w:hanging="26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2. </w:t>
            </w:r>
            <w:proofErr w:type="gramStart"/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屬藥事</w:t>
            </w:r>
            <w:proofErr w:type="gramEnd"/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法第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48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條之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9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第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款，送件後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 w:rsidR="00A133A9"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天發文通知資料齊備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續審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)/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退件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(RTF)</w:t>
            </w:r>
            <w:r w:rsidRPr="003A23B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  <w:p w:rsidR="00B54058" w:rsidRPr="003A23B8" w:rsidRDefault="00747325" w:rsidP="00B54058">
            <w:pPr>
              <w:pStyle w:val="a4"/>
              <w:ind w:left="785" w:rightChars="228" w:right="547" w:hangingChars="127" w:hanging="305"/>
              <w:rPr>
                <w:rFonts w:eastAsia="標楷體"/>
                <w:bCs/>
              </w:rPr>
            </w:pPr>
            <w:r w:rsidRPr="003A23B8">
              <w:rPr>
                <w:rFonts w:ascii="標楷體" w:eastAsia="標楷體" w:hAnsi="標楷體" w:hint="eastAsia"/>
                <w:bCs/>
              </w:rPr>
              <w:t>□非</w:t>
            </w:r>
            <w:r w:rsidR="0099114F" w:rsidRPr="003A23B8">
              <w:rPr>
                <w:rFonts w:eastAsia="標楷體" w:hint="eastAsia"/>
                <w:bCs/>
              </w:rPr>
              <w:t>屬</w:t>
            </w:r>
            <w:r w:rsidRPr="003A23B8">
              <w:rPr>
                <w:rFonts w:ascii="標楷體" w:eastAsia="標楷體" w:hAnsi="標楷體" w:hint="eastAsia"/>
                <w:bCs/>
              </w:rPr>
              <w:t>新療效複方</w:t>
            </w:r>
            <w:r w:rsidR="00E7431B" w:rsidRPr="003A23B8">
              <w:rPr>
                <w:rFonts w:eastAsia="標楷體" w:hint="eastAsia"/>
                <w:bCs/>
              </w:rPr>
              <w:t>、</w:t>
            </w:r>
            <w:r w:rsidRPr="003A23B8">
              <w:rPr>
                <w:rFonts w:ascii="標楷體" w:eastAsia="標楷體" w:hAnsi="標楷體" w:hint="eastAsia"/>
                <w:bCs/>
              </w:rPr>
              <w:t>新使用途徑新藥</w:t>
            </w:r>
            <w:r w:rsidR="0099114F" w:rsidRPr="003A23B8">
              <w:rPr>
                <w:rFonts w:eastAsia="標楷體" w:hint="eastAsia"/>
                <w:bCs/>
              </w:rPr>
              <w:t>及生物</w:t>
            </w:r>
            <w:proofErr w:type="gramStart"/>
            <w:r w:rsidR="0099114F" w:rsidRPr="003A23B8">
              <w:rPr>
                <w:rFonts w:eastAsia="標楷體" w:hint="eastAsia"/>
                <w:bCs/>
              </w:rPr>
              <w:t>相似性藥</w:t>
            </w:r>
            <w:proofErr w:type="gramEnd"/>
            <w:r w:rsidR="00B54058" w:rsidRPr="003A23B8">
              <w:rPr>
                <w:rFonts w:ascii="標楷體" w:eastAsia="標楷體" w:hAnsi="標楷體" w:hint="eastAsia"/>
                <w:bCs/>
              </w:rPr>
              <w:t>，是否敘明新藥類別</w:t>
            </w:r>
            <w:r w:rsidR="00B54058" w:rsidRPr="003A23B8">
              <w:rPr>
                <w:rFonts w:ascii="標楷體" w:eastAsia="標楷體" w:hAnsi="標楷體"/>
                <w:bCs/>
              </w:rPr>
              <w:t>？</w:t>
            </w:r>
          </w:p>
        </w:tc>
        <w:tc>
          <w:tcPr>
            <w:tcW w:w="636" w:type="dxa"/>
            <w:vAlign w:val="center"/>
          </w:tcPr>
          <w:p w:rsidR="005945C1" w:rsidRPr="003A23B8" w:rsidRDefault="00F10D04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23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217FC6" w:rsidRPr="003A23B8" w:rsidRDefault="00F10D04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23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5945C1" w:rsidRPr="003A23B8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7FC6" w:rsidRPr="003A23B8" w:rsidRDefault="00B54058" w:rsidP="00B54058">
            <w:pPr>
              <w:jc w:val="center"/>
              <w:rPr>
                <w:rFonts w:eastAsia="標楷體"/>
              </w:rPr>
            </w:pPr>
            <w:r w:rsidRPr="003A23B8">
              <w:rPr>
                <w:rFonts w:ascii="標楷體" w:eastAsia="標楷體" w:hAnsi="標楷體" w:hint="eastAsia"/>
              </w:rPr>
              <w:t>□</w:t>
            </w:r>
            <w:r w:rsidRPr="003A23B8">
              <w:rPr>
                <w:rFonts w:eastAsia="標楷體"/>
              </w:rPr>
              <w:t>是</w:t>
            </w:r>
            <w:r w:rsidRPr="003A23B8">
              <w:rPr>
                <w:rFonts w:eastAsia="標楷體" w:hint="eastAsia"/>
              </w:rPr>
              <w:t xml:space="preserve"> </w:t>
            </w:r>
            <w:proofErr w:type="gramStart"/>
            <w:r w:rsidRPr="003A23B8">
              <w:rPr>
                <w:rFonts w:ascii="標楷體" w:eastAsia="標楷體" w:hAnsi="標楷體" w:hint="eastAsia"/>
              </w:rPr>
              <w:t>□</w:t>
            </w:r>
            <w:r w:rsidRPr="003A23B8">
              <w:rPr>
                <w:rFonts w:eastAsia="標楷體"/>
              </w:rPr>
              <w:t>否</w:t>
            </w:r>
            <w:proofErr w:type="gramEnd"/>
          </w:p>
        </w:tc>
      </w:tr>
      <w:tr w:rsidR="005945C1" w:rsidTr="00F10D04">
        <w:tc>
          <w:tcPr>
            <w:tcW w:w="6089" w:type="dxa"/>
            <w:tcBorders>
              <w:bottom w:val="dashed" w:sz="4" w:space="0" w:color="D9D9D9" w:themeColor="background1" w:themeShade="D9"/>
            </w:tcBorders>
          </w:tcPr>
          <w:p w:rsidR="007B1C88" w:rsidRPr="003A23B8" w:rsidRDefault="00A44107" w:rsidP="0014639F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A23B8">
              <w:rPr>
                <w:rFonts w:ascii="Times New Roman" w:eastAsia="標楷體" w:hAnsi="Times New Roman" w:cs="Times New Roman" w:hint="eastAsia"/>
                <w:szCs w:val="24"/>
              </w:rPr>
              <w:t>係屬</w:t>
            </w:r>
            <w:r w:rsidR="0014639F" w:rsidRPr="003A23B8">
              <w:rPr>
                <w:rFonts w:ascii="Times New Roman" w:eastAsia="標楷體" w:hAnsi="Times New Roman" w:cs="Times New Roman" w:hint="eastAsia"/>
                <w:szCs w:val="24"/>
              </w:rPr>
              <w:t>輸入藥品</w:t>
            </w:r>
            <w:r w:rsidRPr="003A23B8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="009A40AA" w:rsidRPr="003A23B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執行國內臨床試驗或</w:t>
            </w:r>
            <w:proofErr w:type="gramStart"/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檢送製售</w:t>
            </w:r>
            <w:proofErr w:type="gramEnd"/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證明、採用證明</w:t>
            </w:r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請勾選下列其中一項，文件</w:t>
            </w:r>
            <w:proofErr w:type="gramStart"/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可於領證</w:t>
            </w:r>
            <w:proofErr w:type="gramEnd"/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前補齊</w:t>
            </w:r>
            <w:r w:rsidR="005A76F0" w:rsidRPr="003A23B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36" w:type="dxa"/>
            <w:tcBorders>
              <w:bottom w:val="dashed" w:sz="4" w:space="0" w:color="D9D9D9" w:themeColor="background1" w:themeShade="D9"/>
            </w:tcBorders>
            <w:vAlign w:val="center"/>
          </w:tcPr>
          <w:p w:rsidR="007B1C88" w:rsidRPr="003A23B8" w:rsidRDefault="007B1C88" w:rsidP="005945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bottom w:val="dashed" w:sz="4" w:space="0" w:color="D9D9D9" w:themeColor="background1" w:themeShade="D9"/>
            </w:tcBorders>
            <w:vAlign w:val="center"/>
          </w:tcPr>
          <w:p w:rsidR="005945C1" w:rsidRPr="003A23B8" w:rsidRDefault="005945C1" w:rsidP="005945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945C1" w:rsidRPr="003A23B8" w:rsidRDefault="005945C1" w:rsidP="005945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7B1C88" w:rsidRPr="003A23B8" w:rsidRDefault="007B1C88" w:rsidP="00EA6B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B0C" w:rsidRPr="00EA6B0C" w:rsidTr="00F10D04">
        <w:tc>
          <w:tcPr>
            <w:tcW w:w="6089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A6B0C" w:rsidRPr="00D4365F" w:rsidRDefault="00A53A99" w:rsidP="005A76F0">
            <w:pPr>
              <w:ind w:leftChars="175" w:left="785" w:hangingChars="152" w:hanging="365"/>
              <w:rPr>
                <w:rFonts w:ascii="Times New Roman" w:eastAsia="標楷體" w:hAnsi="Times New Roman" w:cs="Times New Roman"/>
              </w:rPr>
            </w:pPr>
            <w:r w:rsidRPr="00D4365F">
              <w:rPr>
                <w:rFonts w:ascii="Times New Roman" w:eastAsia="標楷體" w:hAnsi="Times New Roman" w:cs="Times New Roman"/>
              </w:rPr>
              <w:lastRenderedPageBreak/>
              <w:t xml:space="preserve">(1) 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依查驗登記審查準則第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38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條之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執行國內臨床試驗，毋須檢送</w:t>
            </w:r>
            <w:r w:rsidR="0014639F" w:rsidRPr="00D4365F">
              <w:rPr>
                <w:rFonts w:ascii="Times New Roman" w:eastAsia="標楷體" w:hAnsi="Times New Roman" w:cs="Times New Roman"/>
                <w:szCs w:val="24"/>
              </w:rPr>
              <w:t>採用證明</w:t>
            </w:r>
            <w:r w:rsidR="00D4365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A6B0C" w:rsidRDefault="00FA034E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A6B0C" w:rsidRDefault="00EA6B0C" w:rsidP="00FA03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</w:tcPr>
          <w:p w:rsidR="00EA6B0C" w:rsidRDefault="00EA6B0C" w:rsidP="00FA0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</w:tcPr>
          <w:p w:rsidR="00EA6B0C" w:rsidRDefault="00FA034E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EA6B0C" w:rsidRPr="00EA6B0C" w:rsidTr="00F10D04">
        <w:tc>
          <w:tcPr>
            <w:tcW w:w="6089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A6B0C" w:rsidRPr="00D4365F" w:rsidRDefault="00A53A99" w:rsidP="005A76F0">
            <w:pPr>
              <w:ind w:leftChars="175" w:left="785" w:hangingChars="152" w:hanging="365"/>
              <w:rPr>
                <w:rFonts w:ascii="Times New Roman" w:eastAsia="標楷體" w:hAnsi="Times New Roman" w:cs="Times New Roman"/>
              </w:rPr>
            </w:pPr>
            <w:r w:rsidRPr="00D4365F">
              <w:rPr>
                <w:rFonts w:ascii="Times New Roman" w:eastAsia="標楷體" w:hAnsi="Times New Roman" w:cs="Times New Roman"/>
              </w:rPr>
              <w:t xml:space="preserve">(2) 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依查驗登記審查準則第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38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條之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執行國內臨床試驗，</w:t>
            </w:r>
            <w:proofErr w:type="gramStart"/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併</w:t>
            </w:r>
            <w:proofErr w:type="gramEnd"/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檢送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76F0" w:rsidRPr="00D4365F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14639F" w:rsidRPr="00D4365F">
              <w:rPr>
                <w:rFonts w:ascii="Times New Roman" w:eastAsia="標楷體" w:hAnsi="Times New Roman" w:cs="Times New Roman"/>
                <w:szCs w:val="24"/>
              </w:rPr>
              <w:t>採用證明</w:t>
            </w:r>
            <w:r w:rsidR="00D4365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A6B0C" w:rsidRDefault="00FA034E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A6B0C" w:rsidRDefault="00EA6B0C" w:rsidP="00FA03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</w:tcPr>
          <w:p w:rsidR="00EA6B0C" w:rsidRDefault="00EA6B0C" w:rsidP="00FA0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</w:tcPr>
          <w:p w:rsidR="00EA6B0C" w:rsidRDefault="00FA034E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bookmarkStart w:id="0" w:name="_GoBack"/>
        <w:bookmarkEnd w:id="0"/>
      </w:tr>
      <w:tr w:rsidR="005A76F0" w:rsidRPr="00EA6B0C" w:rsidTr="00F10D04">
        <w:tc>
          <w:tcPr>
            <w:tcW w:w="6089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A76F0" w:rsidRPr="00D4365F" w:rsidRDefault="005A76F0" w:rsidP="008D734D">
            <w:pPr>
              <w:ind w:leftChars="175" w:left="785" w:hangingChars="152" w:hanging="365"/>
              <w:rPr>
                <w:rFonts w:ascii="Times New Roman" w:eastAsia="標楷體" w:hAnsi="Times New Roman" w:cs="Times New Roman"/>
              </w:rPr>
            </w:pPr>
            <w:r w:rsidRPr="00D4365F">
              <w:rPr>
                <w:rFonts w:ascii="Times New Roman" w:eastAsia="標楷體" w:hAnsi="Times New Roman" w:cs="Times New Roman"/>
              </w:rPr>
              <w:t>(3)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>無執行國內臨床試驗，依查驗登記審查準則第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EE707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EE7079" w:rsidRPr="00D4365F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8D734D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="008D734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E7079" w:rsidRPr="00D4365F">
              <w:rPr>
                <w:rFonts w:ascii="Times New Roman" w:eastAsia="標楷體" w:hAnsi="Times New Roman" w:cs="Times New Roman"/>
                <w:szCs w:val="24"/>
              </w:rPr>
              <w:t>檢送</w:t>
            </w:r>
            <w:r w:rsidR="00EE7079" w:rsidRPr="00D4365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EE7079" w:rsidRPr="00D4365F">
              <w:rPr>
                <w:rFonts w:ascii="Times New Roman" w:eastAsia="標楷體" w:hAnsi="Times New Roman" w:cs="Times New Roman"/>
                <w:szCs w:val="24"/>
              </w:rPr>
              <w:t>張採用證明</w:t>
            </w:r>
            <w:r w:rsidR="00EE707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A76F0" w:rsidRDefault="005A76F0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A76F0" w:rsidRDefault="005A76F0" w:rsidP="00FA03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</w:tcPr>
          <w:p w:rsidR="005A76F0" w:rsidRDefault="005A76F0" w:rsidP="00FA0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</w:tcPr>
          <w:p w:rsidR="005A76F0" w:rsidRDefault="005A76F0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5B3142" w:rsidRPr="00EA6B0C" w:rsidTr="005B3142">
        <w:tc>
          <w:tcPr>
            <w:tcW w:w="6089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5B3142" w:rsidRPr="00D4365F" w:rsidRDefault="005B3142" w:rsidP="008D734D">
            <w:pPr>
              <w:ind w:leftChars="175" w:left="785" w:hangingChars="152" w:hanging="365"/>
              <w:rPr>
                <w:rFonts w:ascii="Times New Roman" w:eastAsia="標楷體" w:hAnsi="Times New Roman" w:cs="Times New Roman"/>
              </w:rPr>
            </w:pPr>
            <w:r w:rsidRPr="00D4365F">
              <w:rPr>
                <w:rFonts w:ascii="Times New Roman" w:eastAsia="標楷體" w:hAnsi="Times New Roman" w:cs="Times New Roman"/>
              </w:rPr>
              <w:t xml:space="preserve">(4) </w:t>
            </w:r>
            <w:r w:rsidRPr="00D4365F">
              <w:rPr>
                <w:rFonts w:ascii="Times New Roman" w:eastAsia="標楷體" w:hAnsi="Times New Roman" w:cs="Times New Roman"/>
              </w:rPr>
              <w:t>非屬新成分新藥，檢送出產國製售證明。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5B3142" w:rsidRDefault="005B3142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5B3142" w:rsidRDefault="005B3142" w:rsidP="00FA03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single" w:sz="4" w:space="0" w:color="auto"/>
              <w:right w:val="single" w:sz="18" w:space="0" w:color="auto"/>
            </w:tcBorders>
          </w:tcPr>
          <w:p w:rsidR="005B3142" w:rsidRDefault="005B3142" w:rsidP="00FA0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3142" w:rsidRDefault="005B3142" w:rsidP="00FA0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5B3142" w:rsidRPr="00EA6B0C" w:rsidTr="005B3142">
        <w:tc>
          <w:tcPr>
            <w:tcW w:w="6089" w:type="dxa"/>
            <w:tcBorders>
              <w:top w:val="single" w:sz="4" w:space="0" w:color="auto"/>
              <w:bottom w:val="dashed" w:sz="4" w:space="0" w:color="D9D9D9" w:themeColor="background1" w:themeShade="D9"/>
            </w:tcBorders>
          </w:tcPr>
          <w:p w:rsidR="005B3142" w:rsidRDefault="005B3142" w:rsidP="005B314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若為</w:t>
            </w:r>
            <w:r w:rsidRPr="00865121">
              <w:rPr>
                <w:rFonts w:ascii="Times New Roman" w:eastAsia="標楷體" w:hAnsi="Times New Roman" w:cs="Times New Roman" w:hint="eastAsia"/>
              </w:rPr>
              <w:t>生物相似性藥品，</w:t>
            </w:r>
            <w:proofErr w:type="gramStart"/>
            <w:r w:rsidRPr="00865121">
              <w:rPr>
                <w:rFonts w:ascii="Times New Roman" w:eastAsia="標楷體" w:hAnsi="Times New Roman" w:cs="Times New Roman" w:hint="eastAsia"/>
              </w:rPr>
              <w:t>是否明述參考</w:t>
            </w:r>
            <w:proofErr w:type="gramEnd"/>
            <w:r w:rsidRPr="00865121">
              <w:rPr>
                <w:rFonts w:ascii="Times New Roman" w:eastAsia="標楷體" w:hAnsi="Times New Roman" w:cs="Times New Roman" w:hint="eastAsia"/>
              </w:rPr>
              <w:t>藥品品名及參考藥品於我國之許可證字號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:rsidR="005B3142" w:rsidRPr="00D4365F" w:rsidRDefault="005B3142" w:rsidP="005B3142">
            <w:pPr>
              <w:ind w:leftChars="175" w:left="785" w:hangingChars="152" w:hanging="365"/>
              <w:rPr>
                <w:rFonts w:ascii="Times New Roman" w:eastAsia="標楷體" w:hAnsi="Times New Roman" w:cs="Times New Roman"/>
              </w:rPr>
            </w:pPr>
            <w:r w:rsidRPr="00865121">
              <w:rPr>
                <w:rFonts w:ascii="Times New Roman" w:eastAsia="標楷體" w:hAnsi="Times New Roman" w:cs="Times New Roman" w:hint="eastAsia"/>
              </w:rPr>
              <w:t>參考藥品許可證字號</w:t>
            </w:r>
            <w:r w:rsidRPr="00865121">
              <w:rPr>
                <w:rFonts w:ascii="Times New Roman" w:eastAsia="標楷體" w:hAnsi="Times New Roman" w:cs="Times New Roman" w:hint="eastAsia"/>
              </w:rPr>
              <w:t>:</w:t>
            </w:r>
            <w:r w:rsidRPr="00865121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Pr="00865121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362020" w:rsidP="005B3142">
            <w:pPr>
              <w:jc w:val="center"/>
              <w:rPr>
                <w:rFonts w:ascii="標楷體" w:eastAsia="標楷體" w:hAnsi="標楷體"/>
              </w:rPr>
            </w:pPr>
            <w:r w:rsidRPr="003A23B8">
              <w:rPr>
                <w:rFonts w:ascii="標楷體" w:eastAsia="標楷體" w:hAnsi="標楷體" w:hint="eastAsia"/>
              </w:rPr>
              <w:t>□</w:t>
            </w:r>
            <w:r w:rsidRPr="003A23B8">
              <w:rPr>
                <w:rFonts w:eastAsia="標楷體"/>
              </w:rPr>
              <w:t>是</w:t>
            </w:r>
            <w:r w:rsidRPr="003A23B8">
              <w:rPr>
                <w:rFonts w:eastAsia="標楷體" w:hint="eastAsia"/>
              </w:rPr>
              <w:t xml:space="preserve"> </w:t>
            </w:r>
            <w:proofErr w:type="gramStart"/>
            <w:r w:rsidRPr="003A23B8">
              <w:rPr>
                <w:rFonts w:ascii="標楷體" w:eastAsia="標楷體" w:hAnsi="標楷體" w:hint="eastAsia"/>
              </w:rPr>
              <w:t>□</w:t>
            </w:r>
            <w:r w:rsidRPr="003A23B8">
              <w:rPr>
                <w:rFonts w:eastAsia="標楷體"/>
              </w:rPr>
              <w:t>否</w:t>
            </w:r>
            <w:proofErr w:type="gramEnd"/>
          </w:p>
        </w:tc>
      </w:tr>
      <w:tr w:rsidR="005B3142" w:rsidRPr="00EA6B0C" w:rsidTr="005B3142">
        <w:tc>
          <w:tcPr>
            <w:tcW w:w="6089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B3142" w:rsidRPr="005B3142" w:rsidRDefault="005B3142" w:rsidP="005B3142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B3142">
              <w:rPr>
                <w:rFonts w:ascii="Times New Roman" w:eastAsia="標楷體" w:hAnsi="Times New Roman" w:cs="Times New Roman" w:hint="eastAsia"/>
              </w:rPr>
              <w:t>其給藥途徑及建議之用法用量是否與我國核准上市之參考藥品相同</w:t>
            </w:r>
            <w:r w:rsidRPr="005B3142">
              <w:rPr>
                <w:rFonts w:ascii="Times New Roman" w:eastAsia="標楷體" w:hAnsi="Times New Roman" w:cs="Times New Roman" w:hint="eastAsia"/>
              </w:rPr>
              <w:t xml:space="preserve">? </w:t>
            </w:r>
            <w:r w:rsidRPr="005B3142">
              <w:rPr>
                <w:rFonts w:ascii="Times New Roman" w:eastAsia="標楷體" w:hAnsi="Times New Roman" w:cs="Times New Roman" w:hint="eastAsia"/>
              </w:rPr>
              <w:t>若不相同，應</w:t>
            </w:r>
            <w:proofErr w:type="gramStart"/>
            <w:r w:rsidRPr="005B3142">
              <w:rPr>
                <w:rFonts w:ascii="Times New Roman" w:eastAsia="標楷體" w:hAnsi="Times New Roman" w:cs="Times New Roman" w:hint="eastAsia"/>
              </w:rPr>
              <w:t>提供提供</w:t>
            </w:r>
            <w:proofErr w:type="gramEnd"/>
            <w:r w:rsidRPr="005B3142">
              <w:rPr>
                <w:rFonts w:ascii="Times New Roman" w:eastAsia="標楷體" w:hAnsi="Times New Roman" w:cs="Times New Roman" w:hint="eastAsia"/>
              </w:rPr>
              <w:t>合理說明。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 w:rsidRPr="00865121">
              <w:rPr>
                <w:rFonts w:ascii="標楷體" w:eastAsia="標楷體" w:hAnsi="標楷體" w:hint="eastAsia"/>
              </w:rPr>
              <w:t>□</w:t>
            </w:r>
            <w:r w:rsidRPr="00865121">
              <w:rPr>
                <w:rFonts w:eastAsia="標楷體"/>
              </w:rPr>
              <w:t>是</w:t>
            </w:r>
            <w:r w:rsidRPr="00865121">
              <w:rPr>
                <w:rFonts w:eastAsia="標楷體" w:hint="eastAsia"/>
              </w:rPr>
              <w:t xml:space="preserve"> </w:t>
            </w:r>
            <w:proofErr w:type="gramStart"/>
            <w:r w:rsidRPr="00865121">
              <w:rPr>
                <w:rFonts w:ascii="標楷體" w:eastAsia="標楷體" w:hAnsi="標楷體" w:hint="eastAsia"/>
              </w:rPr>
              <w:t>□</w:t>
            </w:r>
            <w:r w:rsidRPr="00865121">
              <w:rPr>
                <w:rFonts w:eastAsia="標楷體"/>
              </w:rPr>
              <w:t>否</w:t>
            </w:r>
            <w:proofErr w:type="gramEnd"/>
          </w:p>
        </w:tc>
      </w:tr>
      <w:tr w:rsidR="005B3142" w:rsidRPr="00EA6B0C" w:rsidTr="005B3142">
        <w:tc>
          <w:tcPr>
            <w:tcW w:w="6089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B3142" w:rsidRPr="00865121" w:rsidRDefault="005B3142" w:rsidP="005B3142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65121">
              <w:rPr>
                <w:rFonts w:ascii="Times New Roman" w:eastAsia="標楷體" w:hAnsi="Times New Roman" w:cs="Times New Roman" w:hint="eastAsia"/>
              </w:rPr>
              <w:t>其產品包裝型態</w:t>
            </w:r>
            <w:r w:rsidRPr="00865121">
              <w:rPr>
                <w:rFonts w:ascii="Times New Roman" w:eastAsia="標楷體" w:hAnsi="Times New Roman" w:cs="Times New Roman" w:hint="eastAsia"/>
              </w:rPr>
              <w:t>(</w:t>
            </w:r>
            <w:r w:rsidRPr="00865121">
              <w:rPr>
                <w:rFonts w:ascii="Times New Roman" w:eastAsia="標楷體" w:hAnsi="Times New Roman" w:cs="Times New Roman" w:hint="eastAsia"/>
              </w:rPr>
              <w:t>例如</w:t>
            </w:r>
            <w:r w:rsidRPr="00865121">
              <w:rPr>
                <w:rFonts w:ascii="Times New Roman" w:eastAsia="標楷體" w:hAnsi="Times New Roman" w:cs="Times New Roman" w:hint="eastAsia"/>
              </w:rPr>
              <w:t xml:space="preserve"> vial</w:t>
            </w:r>
            <w:r w:rsidRPr="00865121">
              <w:rPr>
                <w:rFonts w:ascii="Times New Roman" w:eastAsia="標楷體" w:hAnsi="Times New Roman" w:cs="Times New Roman" w:hint="eastAsia"/>
              </w:rPr>
              <w:t>、</w:t>
            </w:r>
            <w:r w:rsidRPr="00865121">
              <w:rPr>
                <w:rFonts w:ascii="Times New Roman" w:eastAsia="標楷體" w:hAnsi="Times New Roman" w:cs="Times New Roman" w:hint="eastAsia"/>
              </w:rPr>
              <w:t>pre-filled syringe</w:t>
            </w:r>
            <w:r w:rsidRPr="00865121"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5B3142" w:rsidRPr="005B3142" w:rsidRDefault="005B3142" w:rsidP="005B3142">
            <w:pPr>
              <w:pStyle w:val="a4"/>
              <w:ind w:leftChars="0" w:left="780"/>
              <w:rPr>
                <w:rFonts w:ascii="Times New Roman" w:eastAsia="標楷體" w:hAnsi="Times New Roman" w:cs="Times New Roman"/>
              </w:rPr>
            </w:pPr>
            <w:r w:rsidRPr="00865121">
              <w:rPr>
                <w:rFonts w:ascii="Times New Roman" w:eastAsia="標楷體" w:hAnsi="Times New Roman" w:cs="Times New Roman" w:hint="eastAsia"/>
              </w:rPr>
              <w:t xml:space="preserve">injection pen </w:t>
            </w:r>
            <w:r w:rsidRPr="00865121">
              <w:rPr>
                <w:rFonts w:ascii="Times New Roman" w:eastAsia="標楷體" w:hAnsi="Times New Roman" w:cs="Times New Roman" w:hint="eastAsia"/>
              </w:rPr>
              <w:t>等</w:t>
            </w:r>
            <w:r w:rsidRPr="00865121">
              <w:rPr>
                <w:rFonts w:ascii="Times New Roman" w:eastAsia="標楷體" w:hAnsi="Times New Roman" w:cs="Times New Roman" w:hint="eastAsia"/>
              </w:rPr>
              <w:t>)</w:t>
            </w:r>
            <w:r w:rsidRPr="00865121">
              <w:rPr>
                <w:rFonts w:ascii="Times New Roman" w:eastAsia="標楷體" w:hAnsi="Times New Roman" w:cs="Times New Roman" w:hint="eastAsia"/>
              </w:rPr>
              <w:t>是否與我國核准上市之參考藥品相同</w:t>
            </w:r>
            <w:r w:rsidRPr="00865121">
              <w:rPr>
                <w:rFonts w:ascii="Times New Roman" w:eastAsia="標楷體" w:hAnsi="Times New Roman" w:cs="Times New Roman" w:hint="eastAsia"/>
              </w:rPr>
              <w:t xml:space="preserve">? </w:t>
            </w:r>
            <w:r w:rsidRPr="00865121">
              <w:rPr>
                <w:rFonts w:ascii="Times New Roman" w:eastAsia="標楷體" w:hAnsi="Times New Roman" w:cs="Times New Roman" w:hint="eastAsia"/>
              </w:rPr>
              <w:t>若</w:t>
            </w:r>
            <w:r>
              <w:rPr>
                <w:rFonts w:ascii="Times New Roman" w:eastAsia="標楷體" w:hAnsi="Times New Roman" w:cs="Times New Roman" w:hint="eastAsia"/>
              </w:rPr>
              <w:t>不相同，應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提供</w:t>
            </w:r>
            <w:r w:rsidRPr="00865121">
              <w:rPr>
                <w:rFonts w:ascii="Times New Roman" w:eastAsia="標楷體" w:hAnsi="Times New Roman" w:cs="Times New Roman" w:hint="eastAsia"/>
              </w:rPr>
              <w:t>提供</w:t>
            </w:r>
            <w:proofErr w:type="gramEnd"/>
            <w:r w:rsidRPr="00865121">
              <w:rPr>
                <w:rFonts w:ascii="Times New Roman" w:eastAsia="標楷體" w:hAnsi="Times New Roman" w:cs="Times New Roman" w:hint="eastAsia"/>
              </w:rPr>
              <w:t>合理說明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 w:rsidRPr="00865121">
              <w:rPr>
                <w:rFonts w:ascii="標楷體" w:eastAsia="標楷體" w:hAnsi="標楷體" w:hint="eastAsia"/>
              </w:rPr>
              <w:t>□</w:t>
            </w:r>
            <w:r w:rsidRPr="00865121">
              <w:rPr>
                <w:rFonts w:eastAsia="標楷體"/>
              </w:rPr>
              <w:t>是</w:t>
            </w:r>
            <w:r w:rsidRPr="00865121">
              <w:rPr>
                <w:rFonts w:eastAsia="標楷體" w:hint="eastAsia"/>
              </w:rPr>
              <w:t xml:space="preserve"> </w:t>
            </w:r>
            <w:proofErr w:type="gramStart"/>
            <w:r w:rsidRPr="00865121">
              <w:rPr>
                <w:rFonts w:ascii="標楷體" w:eastAsia="標楷體" w:hAnsi="標楷體" w:hint="eastAsia"/>
              </w:rPr>
              <w:t>□</w:t>
            </w:r>
            <w:r w:rsidRPr="00865121">
              <w:rPr>
                <w:rFonts w:eastAsia="標楷體"/>
              </w:rPr>
              <w:t>否</w:t>
            </w:r>
            <w:proofErr w:type="gramEnd"/>
          </w:p>
        </w:tc>
      </w:tr>
      <w:tr w:rsidR="005B3142" w:rsidRPr="00EA6B0C" w:rsidTr="005B3142">
        <w:tc>
          <w:tcPr>
            <w:tcW w:w="6089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B3142" w:rsidRPr="005B3142" w:rsidRDefault="005B3142" w:rsidP="005B3142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65121">
              <w:rPr>
                <w:rFonts w:ascii="Times New Roman" w:eastAsia="標楷體" w:hAnsi="Times New Roman" w:cs="Times New Roman" w:hint="eastAsia"/>
              </w:rPr>
              <w:t>其產品濃度是否與我國核准上市之參考藥品相同</w:t>
            </w:r>
            <w:r w:rsidRPr="00865121">
              <w:rPr>
                <w:rFonts w:ascii="Times New Roman" w:eastAsia="標楷體" w:hAnsi="Times New Roman" w:cs="Times New Roman" w:hint="eastAsia"/>
              </w:rPr>
              <w:t xml:space="preserve">? </w:t>
            </w:r>
            <w:r w:rsidRPr="00865121">
              <w:rPr>
                <w:rFonts w:ascii="Times New Roman" w:eastAsia="標楷體" w:hAnsi="Times New Roman" w:cs="Times New Roman" w:hint="eastAsia"/>
              </w:rPr>
              <w:t>若</w:t>
            </w:r>
            <w:r>
              <w:rPr>
                <w:rFonts w:ascii="Times New Roman" w:eastAsia="標楷體" w:hAnsi="Times New Roman" w:cs="Times New Roman" w:hint="eastAsia"/>
              </w:rPr>
              <w:t>不相同，應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提供</w:t>
            </w:r>
            <w:r w:rsidRPr="00865121">
              <w:rPr>
                <w:rFonts w:ascii="Times New Roman" w:eastAsia="標楷體" w:hAnsi="Times New Roman" w:cs="Times New Roman" w:hint="eastAsia"/>
              </w:rPr>
              <w:t>提供</w:t>
            </w:r>
            <w:proofErr w:type="gramEnd"/>
            <w:r w:rsidRPr="00865121">
              <w:rPr>
                <w:rFonts w:ascii="Times New Roman" w:eastAsia="標楷體" w:hAnsi="Times New Roman" w:cs="Times New Roman" w:hint="eastAsia"/>
              </w:rPr>
              <w:t>合理說明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B3142" w:rsidRDefault="005B3142" w:rsidP="005B3142">
            <w:pPr>
              <w:jc w:val="center"/>
              <w:rPr>
                <w:rFonts w:ascii="標楷體" w:eastAsia="標楷體" w:hAnsi="標楷體"/>
              </w:rPr>
            </w:pPr>
            <w:r w:rsidRPr="00865121">
              <w:rPr>
                <w:rFonts w:ascii="標楷體" w:eastAsia="標楷體" w:hAnsi="標楷體" w:hint="eastAsia"/>
              </w:rPr>
              <w:t>□</w:t>
            </w:r>
            <w:r w:rsidRPr="00865121">
              <w:rPr>
                <w:rFonts w:eastAsia="標楷體"/>
              </w:rPr>
              <w:t>是</w:t>
            </w:r>
            <w:r w:rsidRPr="00865121">
              <w:rPr>
                <w:rFonts w:eastAsia="標楷體" w:hint="eastAsia"/>
              </w:rPr>
              <w:t xml:space="preserve"> </w:t>
            </w:r>
            <w:proofErr w:type="gramStart"/>
            <w:r w:rsidRPr="00865121">
              <w:rPr>
                <w:rFonts w:ascii="標楷體" w:eastAsia="標楷體" w:hAnsi="標楷體" w:hint="eastAsia"/>
              </w:rPr>
              <w:t>□</w:t>
            </w:r>
            <w:r w:rsidRPr="00865121">
              <w:rPr>
                <w:rFonts w:eastAsia="標楷體"/>
              </w:rPr>
              <w:t>否</w:t>
            </w:r>
            <w:proofErr w:type="gramEnd"/>
          </w:p>
        </w:tc>
      </w:tr>
      <w:tr w:rsidR="00411EEA" w:rsidRPr="00EA6B0C" w:rsidTr="005A76F0">
        <w:tc>
          <w:tcPr>
            <w:tcW w:w="8477" w:type="dxa"/>
            <w:gridSpan w:val="4"/>
            <w:tcBorders>
              <w:right w:val="single" w:sz="18" w:space="0" w:color="auto"/>
            </w:tcBorders>
          </w:tcPr>
          <w:p w:rsidR="00411EEA" w:rsidRPr="00411EEA" w:rsidRDefault="00411EEA" w:rsidP="00411EEA">
            <w:pPr>
              <w:rPr>
                <w:rFonts w:ascii="Times New Roman" w:eastAsia="標楷體" w:hAnsi="Times New Roman" w:cs="Times New Roman"/>
                <w:b/>
              </w:rPr>
            </w:pPr>
            <w:r w:rsidRPr="00411EEA">
              <w:rPr>
                <w:rFonts w:ascii="Times New Roman" w:eastAsia="標楷體" w:hAnsi="Times New Roman" w:cs="Times New Roman" w:hint="eastAsia"/>
                <w:b/>
              </w:rPr>
              <w:t>退件判定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</w:tcPr>
          <w:p w:rsidR="00411EEA" w:rsidRDefault="00411EEA" w:rsidP="00FA0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EEA" w:rsidRPr="00EA6B0C" w:rsidTr="009A40AA">
        <w:tc>
          <w:tcPr>
            <w:tcW w:w="8477" w:type="dxa"/>
            <w:gridSpan w:val="4"/>
            <w:tcBorders>
              <w:right w:val="single" w:sz="18" w:space="0" w:color="auto"/>
            </w:tcBorders>
          </w:tcPr>
          <w:p w:rsidR="00411EEA" w:rsidRPr="00200CDE" w:rsidRDefault="00EC035A" w:rsidP="009A40AA">
            <w:pPr>
              <w:rPr>
                <w:rFonts w:ascii="Times New Roman" w:eastAsia="標楷體" w:hAnsi="Times New Roman" w:cs="Times New Roman"/>
              </w:rPr>
            </w:pPr>
            <w:r w:rsidRPr="00200CDE">
              <w:rPr>
                <w:rFonts w:ascii="Times New Roman" w:eastAsia="標楷體" w:hAnsi="Times New Roman" w:cs="Times New Roman"/>
                <w:szCs w:val="24"/>
              </w:rPr>
              <w:t>審核結果</w:t>
            </w:r>
            <w:r w:rsidRPr="0086512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651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65121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B54058" w:rsidRPr="00865121">
              <w:rPr>
                <w:rFonts w:ascii="Times New Roman" w:eastAsia="標楷體" w:hAnsi="Times New Roman" w:cs="Times New Roman"/>
                <w:bCs/>
              </w:rPr>
              <w:t>6</w:t>
            </w:r>
            <w:r w:rsidRPr="00865121">
              <w:rPr>
                <w:rFonts w:ascii="Times New Roman" w:eastAsia="標楷體" w:hAnsi="Times New Roman" w:cs="Times New Roman"/>
                <w:szCs w:val="24"/>
              </w:rPr>
              <w:t>任</w:t>
            </w:r>
            <w:proofErr w:type="gramStart"/>
            <w:r w:rsidRPr="00865121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65121">
              <w:rPr>
                <w:rFonts w:ascii="Times New Roman" w:eastAsia="標楷體" w:hAnsi="Times New Roman" w:cs="Times New Roman"/>
                <w:szCs w:val="24"/>
              </w:rPr>
              <w:t>項為「否」者，予以退件。</w:t>
            </w:r>
            <w:r w:rsidR="00EE7079" w:rsidRPr="00865121">
              <w:rPr>
                <w:rFonts w:ascii="Times New Roman" w:eastAsia="標楷體" w:hAnsi="Times New Roman" w:cs="Times New Roman"/>
                <w:szCs w:val="24"/>
              </w:rPr>
              <w:t>輸入藥品</w:t>
            </w:r>
            <w:proofErr w:type="gramStart"/>
            <w:r w:rsidR="00EE7079" w:rsidRPr="00865121">
              <w:rPr>
                <w:rFonts w:ascii="Times New Roman" w:eastAsia="標楷體" w:hAnsi="Times New Roman" w:cs="Times New Roman"/>
                <w:szCs w:val="24"/>
              </w:rPr>
              <w:t>若未勾選</w:t>
            </w:r>
            <w:proofErr w:type="gramEnd"/>
            <w:r w:rsidR="00EE7079" w:rsidRPr="0086512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747325" w:rsidRPr="00865121">
              <w:rPr>
                <w:rFonts w:ascii="Times New Roman" w:eastAsia="標楷體" w:hAnsi="Times New Roman" w:cs="Times New Roman"/>
                <w:bCs/>
              </w:rPr>
              <w:t>7</w:t>
            </w:r>
            <w:r w:rsidR="00EE7079" w:rsidRPr="00865121">
              <w:rPr>
                <w:rFonts w:ascii="Times New Roman" w:eastAsia="標楷體" w:hAnsi="Times New Roman" w:cs="Times New Roman"/>
                <w:szCs w:val="24"/>
              </w:rPr>
              <w:t>項之其中</w:t>
            </w:r>
            <w:proofErr w:type="gramStart"/>
            <w:r w:rsidR="00EE7079" w:rsidRPr="00865121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EE7079" w:rsidRPr="00865121">
              <w:rPr>
                <w:rFonts w:ascii="Times New Roman" w:eastAsia="標楷體" w:hAnsi="Times New Roman" w:cs="Times New Roman"/>
                <w:szCs w:val="24"/>
              </w:rPr>
              <w:t>項者，予以退件。</w:t>
            </w:r>
            <w:r w:rsidR="00865121" w:rsidRPr="00865121">
              <w:rPr>
                <w:rFonts w:ascii="Times New Roman" w:eastAsia="標楷體" w:hAnsi="Times New Roman" w:cs="Times New Roman" w:hint="eastAsia"/>
                <w:szCs w:val="24"/>
              </w:rPr>
              <w:t>生物相似性藥品第</w:t>
            </w:r>
            <w:r w:rsidR="00865121" w:rsidRPr="008651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865121" w:rsidRPr="00865121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865121" w:rsidRPr="00865121">
              <w:rPr>
                <w:rFonts w:ascii="Times New Roman" w:eastAsia="標楷體" w:hAnsi="Times New Roman" w:cs="Times New Roman"/>
                <w:bCs/>
              </w:rPr>
              <w:t>6</w:t>
            </w:r>
            <w:r w:rsidR="00865121" w:rsidRPr="00865121">
              <w:rPr>
                <w:rFonts w:ascii="Times New Roman" w:eastAsia="標楷體" w:hAnsi="Times New Roman" w:cs="Times New Roman" w:hint="eastAsia"/>
                <w:bCs/>
              </w:rPr>
              <w:t>及第</w:t>
            </w:r>
            <w:r w:rsidR="00865121" w:rsidRPr="00865121">
              <w:rPr>
                <w:rFonts w:ascii="Times New Roman" w:eastAsia="標楷體" w:hAnsi="Times New Roman" w:cs="Times New Roman" w:hint="eastAsia"/>
                <w:bCs/>
              </w:rPr>
              <w:t>8</w:t>
            </w:r>
            <w:r w:rsidR="00865121" w:rsidRPr="00865121">
              <w:rPr>
                <w:rFonts w:ascii="Times New Roman" w:eastAsia="標楷體" w:hAnsi="Times New Roman" w:cs="Times New Roman" w:hint="eastAsia"/>
                <w:bCs/>
              </w:rPr>
              <w:t>項</w:t>
            </w:r>
            <w:r w:rsidR="00865121" w:rsidRPr="00865121">
              <w:rPr>
                <w:rFonts w:ascii="Times New Roman" w:eastAsia="標楷體" w:hAnsi="Times New Roman" w:cs="Times New Roman"/>
                <w:szCs w:val="24"/>
              </w:rPr>
              <w:t>任</w:t>
            </w:r>
            <w:proofErr w:type="gramStart"/>
            <w:r w:rsidR="00865121" w:rsidRPr="00865121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865121" w:rsidRPr="00865121">
              <w:rPr>
                <w:rFonts w:ascii="Times New Roman" w:eastAsia="標楷體" w:hAnsi="Times New Roman" w:cs="Times New Roman"/>
                <w:szCs w:val="24"/>
              </w:rPr>
              <w:t>項為「否」者，予以退件。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1EEA" w:rsidRDefault="005A76F0" w:rsidP="00D11E76">
            <w:pPr>
              <w:jc w:val="center"/>
              <w:rPr>
                <w:rFonts w:ascii="標楷體" w:eastAsia="標楷體" w:hAnsi="標楷體"/>
              </w:rPr>
            </w:pP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 xml:space="preserve">續審 </w:t>
            </w: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>退件</w:t>
            </w:r>
          </w:p>
        </w:tc>
      </w:tr>
      <w:tr w:rsidR="009A40AA" w:rsidRPr="00EA6B0C" w:rsidTr="009A40AA">
        <w:tc>
          <w:tcPr>
            <w:tcW w:w="8477" w:type="dxa"/>
            <w:gridSpan w:val="4"/>
            <w:tcBorders>
              <w:right w:val="single" w:sz="18" w:space="0" w:color="auto"/>
            </w:tcBorders>
          </w:tcPr>
          <w:p w:rsidR="009A40AA" w:rsidRPr="00200CDE" w:rsidRDefault="009A40AA" w:rsidP="00EC035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說明欄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0AA" w:rsidRPr="00A84C20" w:rsidRDefault="009A40AA" w:rsidP="00D11E76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9A40AA" w:rsidRPr="00EA6B0C" w:rsidTr="009A40AA">
        <w:tc>
          <w:tcPr>
            <w:tcW w:w="8477" w:type="dxa"/>
            <w:gridSpan w:val="4"/>
            <w:tcBorders>
              <w:right w:val="single" w:sz="18" w:space="0" w:color="auto"/>
            </w:tcBorders>
          </w:tcPr>
          <w:p w:rsidR="009A40AA" w:rsidRDefault="009A40AA" w:rsidP="00EC03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0AA" w:rsidRPr="00A84C20" w:rsidRDefault="009A40AA" w:rsidP="00D11E76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</w:tbl>
    <w:p w:rsidR="008B5AE3" w:rsidRDefault="001E77E7" w:rsidP="006F742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  <w:r w:rsidR="000438D0">
        <w:rPr>
          <w:rFonts w:ascii="Times New Roman" w:eastAsia="標楷體" w:hAnsi="Times New Roman" w:cs="Times New Roman" w:hint="eastAsia"/>
          <w:b/>
        </w:rPr>
        <w:lastRenderedPageBreak/>
        <w:t>二、</w:t>
      </w:r>
      <w:r>
        <w:rPr>
          <w:rFonts w:ascii="Times New Roman" w:eastAsia="標楷體" w:hAnsi="Times New Roman" w:cs="Times New Roman" w:hint="eastAsia"/>
          <w:b/>
        </w:rPr>
        <w:t>臨床</w:t>
      </w:r>
      <w:r w:rsidR="00B82545">
        <w:rPr>
          <w:rFonts w:ascii="Times New Roman" w:eastAsia="標楷體" w:hAnsi="Times New Roman" w:cs="Times New Roman" w:hint="eastAsia"/>
          <w:b/>
        </w:rPr>
        <w:t>(</w:t>
      </w:r>
      <w:r w:rsidR="00B82545">
        <w:rPr>
          <w:rFonts w:ascii="Times New Roman" w:eastAsia="標楷體" w:hAnsi="Times New Roman" w:cs="Times New Roman" w:hint="eastAsia"/>
          <w:b/>
        </w:rPr>
        <w:t>含統計</w:t>
      </w:r>
      <w:r w:rsidR="00B82545">
        <w:rPr>
          <w:rFonts w:ascii="Times New Roman" w:eastAsia="標楷體" w:hAnsi="Times New Roman" w:cs="Times New Roman" w:hint="eastAsia"/>
          <w:b/>
        </w:rPr>
        <w:t>)</w:t>
      </w:r>
    </w:p>
    <w:tbl>
      <w:tblPr>
        <w:tblStyle w:val="a3"/>
        <w:tblW w:w="9847" w:type="dxa"/>
        <w:tblInd w:w="-601" w:type="dxa"/>
        <w:tblLook w:val="04A0" w:firstRow="1" w:lastRow="0" w:firstColumn="1" w:lastColumn="0" w:noHBand="0" w:noVBand="1"/>
      </w:tblPr>
      <w:tblGrid>
        <w:gridCol w:w="4216"/>
        <w:gridCol w:w="1417"/>
        <w:gridCol w:w="636"/>
        <w:gridCol w:w="636"/>
        <w:gridCol w:w="1116"/>
        <w:gridCol w:w="1826"/>
      </w:tblGrid>
      <w:tr w:rsidR="00217FC6" w:rsidRPr="00217FC6" w:rsidTr="006571E3">
        <w:tc>
          <w:tcPr>
            <w:tcW w:w="4216" w:type="dxa"/>
            <w:vMerge w:val="restart"/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確認項目</w:t>
            </w:r>
            <w:r w:rsidRPr="00217FC6">
              <w:rPr>
                <w:rFonts w:ascii="Times New Roman" w:eastAsia="標楷體" w:hAnsi="Times New Roman" w:cs="Times New Roman"/>
                <w:b/>
              </w:rPr>
              <w:t>(major issue)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217FC6" w:rsidRPr="00217FC6" w:rsidRDefault="00EC035A" w:rsidP="006647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檢視資料</w:t>
            </w:r>
          </w:p>
        </w:tc>
        <w:tc>
          <w:tcPr>
            <w:tcW w:w="2388" w:type="dxa"/>
            <w:gridSpan w:val="3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業者審視情形</w:t>
            </w:r>
          </w:p>
        </w:tc>
        <w:tc>
          <w:tcPr>
            <w:tcW w:w="1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ind w:leftChars="-48" w:left="-115" w:rightChars="-48" w:right="-115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TFDA</w:t>
            </w:r>
            <w:r w:rsidRPr="00217FC6">
              <w:rPr>
                <w:rFonts w:ascii="Times New Roman" w:eastAsia="標楷體" w:hAnsi="Times New Roman" w:cs="Times New Roman"/>
                <w:b/>
              </w:rPr>
              <w:t>審核結果</w:t>
            </w:r>
          </w:p>
          <w:p w:rsidR="00217FC6" w:rsidRPr="00EC035A" w:rsidRDefault="00217FC6" w:rsidP="006647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035A">
              <w:rPr>
                <w:rFonts w:ascii="Times New Roman" w:eastAsia="標楷體" w:hAnsi="Times New Roman" w:cs="Times New Roman"/>
                <w:b/>
              </w:rPr>
              <w:t>(</w:t>
            </w:r>
            <w:r w:rsidRPr="00EC035A">
              <w:rPr>
                <w:rFonts w:ascii="Times New Roman" w:eastAsia="標楷體" w:hAnsi="Times New Roman" w:cs="Times New Roman"/>
                <w:b/>
              </w:rPr>
              <w:t>廠商請勿填寫</w:t>
            </w:r>
            <w:r w:rsidRPr="00EC035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217FC6" w:rsidRPr="00217FC6" w:rsidTr="006571E3">
        <w:tc>
          <w:tcPr>
            <w:tcW w:w="4216" w:type="dxa"/>
            <w:vMerge/>
          </w:tcPr>
          <w:p w:rsidR="00217FC6" w:rsidRPr="00217FC6" w:rsidRDefault="00217FC6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7FC6" w:rsidRPr="00217FC6" w:rsidRDefault="00217FC6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不適用</w:t>
            </w:r>
          </w:p>
          <w:p w:rsidR="00217FC6" w:rsidRPr="00217FC6" w:rsidRDefault="00217FC6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="00EC035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請</w:t>
            </w: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列原因</w:t>
            </w:r>
            <w:proofErr w:type="gramEnd"/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7FC6" w:rsidRPr="00217FC6" w:rsidTr="00EC035A">
        <w:tc>
          <w:tcPr>
            <w:tcW w:w="4216" w:type="dxa"/>
          </w:tcPr>
          <w:p w:rsidR="00217FC6" w:rsidRPr="00217FC6" w:rsidRDefault="009A40AA" w:rsidP="008D734D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主要</w:t>
            </w:r>
            <w:r w:rsidR="008D734D" w:rsidRPr="00846413">
              <w:rPr>
                <w:rFonts w:ascii="Times New Roman" w:eastAsia="標楷體" w:hAnsi="Times New Roman" w:cs="Times New Roman"/>
              </w:rPr>
              <w:t>文件</w:t>
            </w:r>
            <w:r w:rsidR="00217FC6" w:rsidRPr="00846413">
              <w:rPr>
                <w:rFonts w:ascii="Times New Roman" w:eastAsia="標楷體" w:hAnsi="Times New Roman" w:cs="Times New Roman"/>
              </w:rPr>
              <w:t>是否提供繁體中文或英文</w:t>
            </w:r>
            <w:r w:rsidR="00EC035A" w:rsidRPr="00846413">
              <w:rPr>
                <w:rFonts w:ascii="Times New Roman" w:eastAsia="標楷體" w:hAnsi="Times New Roman" w:cs="Times New Roman" w:hint="eastAsia"/>
              </w:rPr>
              <w:t>版</w:t>
            </w:r>
            <w:r w:rsidR="00217FC6" w:rsidRPr="00846413">
              <w:rPr>
                <w:rFonts w:ascii="Times New Roman" w:eastAsia="標楷體" w:hAnsi="Times New Roman" w:cs="Times New Roman"/>
              </w:rPr>
              <w:t>本</w:t>
            </w:r>
            <w:r w:rsidR="00217FC6" w:rsidRPr="00846413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417" w:type="dxa"/>
            <w:vAlign w:val="center"/>
          </w:tcPr>
          <w:p w:rsidR="00217FC6" w:rsidRPr="00217FC6" w:rsidRDefault="001E77E7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77E7">
              <w:rPr>
                <w:rFonts w:ascii="Times New Roman" w:eastAsia="標楷體" w:hAnsi="Times New Roman" w:cs="Times New Roman"/>
              </w:rPr>
              <w:t>M2</w:t>
            </w:r>
            <w:r w:rsidRPr="001E77E7">
              <w:rPr>
                <w:rFonts w:ascii="Times New Roman" w:eastAsia="標楷體" w:hAnsi="Times New Roman" w:cs="Times New Roman"/>
              </w:rPr>
              <w:t>、</w:t>
            </w:r>
            <w:r w:rsidRPr="001E77E7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7FC6" w:rsidRPr="00217FC6" w:rsidRDefault="00217FC6" w:rsidP="00217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217FC6" w:rsidRPr="00217FC6" w:rsidTr="00EC035A">
        <w:tc>
          <w:tcPr>
            <w:tcW w:w="4216" w:type="dxa"/>
          </w:tcPr>
          <w:p w:rsidR="00217FC6" w:rsidRPr="00EC035A" w:rsidRDefault="00EC035A" w:rsidP="00217FC6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</w:rPr>
            </w:pPr>
            <w:r w:rsidRPr="00EC035A">
              <w:rPr>
                <w:rFonts w:ascii="Times New Roman" w:eastAsia="標楷體" w:hAnsi="Times New Roman" w:cs="Times New Roman"/>
                <w:szCs w:val="24"/>
              </w:rPr>
              <w:t>已依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CTD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格式檢送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M2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M5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，且分門別類整理於次資料夾中，並提供目錄清單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1417" w:type="dxa"/>
            <w:vAlign w:val="center"/>
          </w:tcPr>
          <w:p w:rsidR="00217FC6" w:rsidRPr="00217FC6" w:rsidRDefault="00217FC6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M2</w:t>
            </w:r>
            <w:r w:rsidR="00134326">
              <w:rPr>
                <w:rFonts w:ascii="Times New Roman" w:eastAsia="標楷體" w:hAnsi="Times New Roman" w:cs="Times New Roman" w:hint="eastAsia"/>
              </w:rPr>
              <w:t>、</w:t>
            </w:r>
            <w:r w:rsidRPr="00217FC6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217FC6" w:rsidRPr="00217FC6" w:rsidTr="00EC035A">
        <w:tc>
          <w:tcPr>
            <w:tcW w:w="4216" w:type="dxa"/>
          </w:tcPr>
          <w:p w:rsidR="00217FC6" w:rsidRPr="00D4365F" w:rsidRDefault="00EC035A" w:rsidP="00FE3A11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</w:rPr>
            </w:pPr>
            <w:r w:rsidRPr="00D4365F">
              <w:rPr>
                <w:rFonts w:ascii="Times New Roman" w:eastAsia="標楷體" w:hAnsi="Times New Roman" w:cs="Times New Roman"/>
                <w:szCs w:val="24"/>
              </w:rPr>
              <w:t>提供擬申請適應症及用法用量之臨床試驗報告與臨床文獻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1417" w:type="dxa"/>
            <w:vAlign w:val="center"/>
          </w:tcPr>
          <w:p w:rsidR="00217FC6" w:rsidRPr="00217FC6" w:rsidRDefault="00217FC6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M2</w:t>
            </w:r>
            <w:r w:rsidR="00134326">
              <w:rPr>
                <w:rFonts w:ascii="Times New Roman" w:eastAsia="標楷體" w:hAnsi="Times New Roman" w:cs="Times New Roman" w:hint="eastAsia"/>
              </w:rPr>
              <w:t>、</w:t>
            </w:r>
            <w:r w:rsidRPr="00217FC6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7FC6" w:rsidRPr="00217FC6" w:rsidRDefault="001E77E7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217FC6" w:rsidRPr="00217FC6" w:rsidTr="00F10D04">
        <w:tc>
          <w:tcPr>
            <w:tcW w:w="4216" w:type="dxa"/>
            <w:tcBorders>
              <w:top w:val="dashed" w:sz="8" w:space="0" w:color="auto"/>
              <w:bottom w:val="dashed" w:sz="4" w:space="0" w:color="D9D9D9" w:themeColor="background1" w:themeShade="D9"/>
            </w:tcBorders>
          </w:tcPr>
          <w:p w:rsidR="00217FC6" w:rsidRPr="006670D8" w:rsidRDefault="006670D8" w:rsidP="009A40A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670D8">
              <w:rPr>
                <w:rFonts w:ascii="Times New Roman" w:eastAsia="標楷體" w:hAnsi="Times New Roman" w:cs="Times New Roman"/>
              </w:rPr>
              <w:t>若引用</w:t>
            </w:r>
            <w:r w:rsidR="00F10D04">
              <w:rPr>
                <w:rFonts w:ascii="Times New Roman" w:eastAsia="標楷體" w:hAnsi="Times New Roman" w:cs="Times New Roman" w:hint="eastAsia"/>
              </w:rPr>
              <w:t>他廠</w:t>
            </w:r>
            <w:r w:rsidRPr="006670D8">
              <w:rPr>
                <w:rFonts w:ascii="Times New Roman" w:eastAsia="標楷體" w:hAnsi="Times New Roman" w:cs="Times New Roman"/>
              </w:rPr>
              <w:t>臨床試驗資料：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4" w:space="0" w:color="D9D9D9" w:themeColor="background1" w:themeShade="D9"/>
            </w:tcBorders>
            <w:vAlign w:val="center"/>
          </w:tcPr>
          <w:p w:rsidR="00217FC6" w:rsidRPr="00EC035A" w:rsidRDefault="006670D8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035A">
              <w:rPr>
                <w:rFonts w:ascii="Times New Roman" w:eastAsia="標楷體" w:hAnsi="Times New Roman" w:cs="Times New Roman"/>
              </w:rPr>
              <w:t>M2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EC035A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tcBorders>
              <w:top w:val="dashed" w:sz="8" w:space="0" w:color="auto"/>
              <w:bottom w:val="dashed" w:sz="4" w:space="0" w:color="D9D9D9" w:themeColor="background1" w:themeShade="D9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tcBorders>
              <w:top w:val="dashed" w:sz="8" w:space="0" w:color="auto"/>
              <w:bottom w:val="dashed" w:sz="4" w:space="0" w:color="D9D9D9" w:themeColor="background1" w:themeShade="D9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  <w:tcBorders>
              <w:top w:val="dashed" w:sz="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top w:val="dashed" w:sz="8" w:space="0" w:color="auto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70D8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6670D8" w:rsidRPr="00EC035A" w:rsidRDefault="006670D8" w:rsidP="00D4365F">
            <w:pPr>
              <w:numPr>
                <w:ilvl w:val="1"/>
                <w:numId w:val="9"/>
              </w:numPr>
              <w:ind w:left="743"/>
              <w:rPr>
                <w:rFonts w:ascii="Times New Roman" w:eastAsia="標楷體" w:hAnsi="Times New Roman" w:cs="Times New Roman"/>
                <w:szCs w:val="24"/>
              </w:rPr>
            </w:pPr>
            <w:r w:rsidRPr="00EC035A">
              <w:rPr>
                <w:rFonts w:ascii="Times New Roman" w:eastAsia="標楷體" w:hAnsi="Times New Roman" w:cs="Times New Roman"/>
                <w:szCs w:val="24"/>
              </w:rPr>
              <w:t>是否提供擬申請適應症及用法用量之臨床試驗與依據資料</w:t>
            </w:r>
            <w:proofErr w:type="gramStart"/>
            <w:r w:rsidRPr="00EC035A">
              <w:rPr>
                <w:rFonts w:ascii="Times New Roman" w:eastAsia="標楷體" w:hAnsi="Times New Roman" w:cs="Times New Roman"/>
                <w:szCs w:val="24"/>
              </w:rPr>
              <w:t>及本品與</w:t>
            </w:r>
            <w:proofErr w:type="gramEnd"/>
            <w:r w:rsidRPr="00EC035A">
              <w:rPr>
                <w:rFonts w:ascii="Times New Roman" w:eastAsia="標楷體" w:hAnsi="Times New Roman" w:cs="Times New Roman"/>
                <w:szCs w:val="24"/>
              </w:rPr>
              <w:t>該他廠產品之連結</w:t>
            </w:r>
            <w:r w:rsidRPr="00831A5A">
              <w:rPr>
                <w:rFonts w:ascii="Times New Roman" w:eastAsia="標楷體" w:hAnsi="Times New Roman" w:cs="Times New Roman"/>
                <w:szCs w:val="24"/>
              </w:rPr>
              <w:t>資料</w:t>
            </w:r>
            <w:r w:rsidRPr="00831A5A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670D8" w:rsidRPr="00EC035A" w:rsidRDefault="006670D8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670D8" w:rsidRPr="00217FC6" w:rsidRDefault="006670D8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670D8" w:rsidRPr="00217FC6" w:rsidRDefault="006670D8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6670D8" w:rsidRPr="00217FC6" w:rsidRDefault="006670D8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6670D8" w:rsidRPr="00217FC6" w:rsidRDefault="006670D8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217FC6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</w:tcBorders>
          </w:tcPr>
          <w:p w:rsidR="00217FC6" w:rsidRPr="00EC035A" w:rsidRDefault="00EC035A" w:rsidP="00D4365F">
            <w:pPr>
              <w:numPr>
                <w:ilvl w:val="1"/>
                <w:numId w:val="9"/>
              </w:numPr>
              <w:ind w:left="743"/>
              <w:rPr>
                <w:rFonts w:ascii="Times New Roman" w:eastAsia="標楷體" w:hAnsi="Times New Roman" w:cs="Times New Roman"/>
                <w:u w:val="single"/>
              </w:rPr>
            </w:pPr>
            <w:r w:rsidRPr="00EC035A">
              <w:rPr>
                <w:rFonts w:ascii="Times New Roman" w:eastAsia="標楷體" w:hAnsi="Times New Roman" w:cs="Times New Roman"/>
                <w:szCs w:val="24"/>
              </w:rPr>
              <w:t>若無法提供與他廠產品之連結資料，是否有說明其合理性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</w:tcBorders>
            <w:vAlign w:val="center"/>
          </w:tcPr>
          <w:p w:rsidR="00217FC6" w:rsidRPr="00EC035A" w:rsidRDefault="00217FC6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tcBorders>
              <w:top w:val="dashed" w:sz="4" w:space="0" w:color="D9D9D9" w:themeColor="background1" w:themeShade="D9"/>
            </w:tcBorders>
            <w:vAlign w:val="center"/>
          </w:tcPr>
          <w:p w:rsidR="00217FC6" w:rsidRPr="00217FC6" w:rsidRDefault="001E77E7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</w:tcBorders>
            <w:vAlign w:val="center"/>
          </w:tcPr>
          <w:p w:rsidR="00217FC6" w:rsidRPr="00217FC6" w:rsidRDefault="001E77E7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top w:val="dashed" w:sz="4" w:space="0" w:color="D9D9D9" w:themeColor="background1" w:themeShade="D9"/>
              <w:left w:val="single" w:sz="18" w:space="0" w:color="auto"/>
              <w:right w:val="single" w:sz="18" w:space="0" w:color="auto"/>
            </w:tcBorders>
            <w:vAlign w:val="center"/>
          </w:tcPr>
          <w:p w:rsidR="00217FC6" w:rsidRPr="00217FC6" w:rsidRDefault="001E77E7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217FC6" w:rsidRPr="00217FC6" w:rsidTr="00EC035A">
        <w:tc>
          <w:tcPr>
            <w:tcW w:w="4216" w:type="dxa"/>
          </w:tcPr>
          <w:p w:rsidR="00217FC6" w:rsidRPr="008A1FC9" w:rsidRDefault="00EC035A" w:rsidP="008A1FC9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EC035A">
              <w:rPr>
                <w:rFonts w:ascii="Times New Roman" w:eastAsia="標楷體" w:hAnsi="Times New Roman" w:cs="Times New Roman"/>
                <w:szCs w:val="24"/>
              </w:rPr>
              <w:t>屬我國應評估銜接性試驗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(BSE)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項目之藥品，是否檢送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BSE</w:t>
            </w:r>
            <w:proofErr w:type="gramStart"/>
            <w:r w:rsidRPr="00EC035A">
              <w:rPr>
                <w:rFonts w:ascii="Times New Roman" w:eastAsia="標楷體" w:hAnsi="Times New Roman" w:cs="Times New Roman"/>
                <w:szCs w:val="24"/>
              </w:rPr>
              <w:t>核備函或</w:t>
            </w:r>
            <w:proofErr w:type="gramEnd"/>
            <w:r w:rsidRPr="00EC035A">
              <w:rPr>
                <w:rFonts w:ascii="Times New Roman" w:eastAsia="標楷體" w:hAnsi="Times New Roman" w:cs="Times New Roman"/>
                <w:szCs w:val="24"/>
              </w:rPr>
              <w:t>送件證明</w:t>
            </w:r>
            <w:r w:rsidRPr="00EC035A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1417" w:type="dxa"/>
            <w:vAlign w:val="center"/>
          </w:tcPr>
          <w:p w:rsidR="00217FC6" w:rsidRPr="00EC035A" w:rsidRDefault="00217FC6" w:rsidP="00EC03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035A">
              <w:rPr>
                <w:rFonts w:ascii="Times New Roman" w:eastAsia="標楷體" w:hAnsi="Times New Roman" w:cs="Times New Roman"/>
              </w:rPr>
              <w:t>M2</w:t>
            </w:r>
            <w:r w:rsidR="003A0833" w:rsidRPr="00EC035A">
              <w:rPr>
                <w:rFonts w:ascii="Times New Roman" w:hAnsi="Times New Roman" w:cs="Times New Roman"/>
              </w:rPr>
              <w:t>、</w:t>
            </w:r>
            <w:r w:rsidRPr="00EC035A">
              <w:rPr>
                <w:rFonts w:ascii="Times New Roman" w:eastAsia="標楷體" w:hAnsi="Times New Roman" w:cs="Times New Roman"/>
              </w:rPr>
              <w:t>M5</w:t>
            </w:r>
            <w:r w:rsidRPr="00EC035A">
              <w:rPr>
                <w:rFonts w:ascii="Times New Roman" w:eastAsia="標楷體" w:hAnsi="Times New Roman" w:cs="Times New Roman"/>
              </w:rPr>
              <w:t>及銜接性試驗</w:t>
            </w:r>
            <w:r w:rsidR="00EC035A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636" w:type="dxa"/>
            <w:vAlign w:val="center"/>
          </w:tcPr>
          <w:p w:rsidR="00D11E76" w:rsidRPr="00EC035A" w:rsidRDefault="001E77E7" w:rsidP="008A1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D11E76" w:rsidRPr="008A1FC9" w:rsidRDefault="00EC035A" w:rsidP="008A1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217FC6" w:rsidRPr="00217FC6" w:rsidRDefault="00217FC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E76" w:rsidRPr="008A1FC9" w:rsidRDefault="00EC035A" w:rsidP="008A1FC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B82545" w:rsidRPr="00217FC6" w:rsidTr="00EC035A">
        <w:tc>
          <w:tcPr>
            <w:tcW w:w="4216" w:type="dxa"/>
          </w:tcPr>
          <w:p w:rsidR="00B82545" w:rsidRPr="00B82545" w:rsidRDefault="00865121" w:rsidP="00865121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82545">
              <w:rPr>
                <w:rFonts w:ascii="Times New Roman" w:eastAsia="標楷體" w:hAnsi="Times New Roman" w:cs="Times New Roman"/>
                <w:szCs w:val="24"/>
              </w:rPr>
              <w:t>是否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檢送樞紐性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(pivotal)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臨床試驗報告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須含相關附錄，包括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protocol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amendments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B82545" w:rsidRPr="00B82545">
              <w:rPr>
                <w:rFonts w:ascii="Times New Roman" w:eastAsia="標楷體" w:hAnsi="Times New Roman" w:cs="Times New Roman"/>
                <w:szCs w:val="24"/>
              </w:rPr>
              <w:t>statistical analysis plan) ?</w:t>
            </w:r>
          </w:p>
        </w:tc>
        <w:tc>
          <w:tcPr>
            <w:tcW w:w="1417" w:type="dxa"/>
            <w:vAlign w:val="center"/>
          </w:tcPr>
          <w:p w:rsidR="00B82545" w:rsidRPr="001E77E7" w:rsidRDefault="00B82545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77E7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B82545" w:rsidRPr="00217FC6" w:rsidRDefault="00B82545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B82545" w:rsidRPr="00217FC6" w:rsidRDefault="00B82545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B82545" w:rsidRPr="00217FC6" w:rsidRDefault="00B82545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545" w:rsidRPr="00217FC6" w:rsidRDefault="00B82545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66479D" w:rsidRPr="00217FC6" w:rsidTr="006571E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  <w:r w:rsidRPr="00411EEA">
              <w:rPr>
                <w:rFonts w:ascii="Times New Roman" w:eastAsia="標楷體" w:hAnsi="Times New Roman" w:cs="Times New Roman" w:hint="eastAsia"/>
                <w:b/>
              </w:rPr>
              <w:t>退件判定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Default="0066479D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479D" w:rsidRPr="00217FC6" w:rsidTr="00EC035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66479D" w:rsidRPr="00D4365F" w:rsidRDefault="00EC035A" w:rsidP="00D544D4">
            <w:pPr>
              <w:rPr>
                <w:rFonts w:ascii="Times New Roman" w:eastAsia="標楷體" w:hAnsi="Times New Roman" w:cs="Times New Roman"/>
              </w:rPr>
            </w:pPr>
            <w:r w:rsidRPr="00D4365F">
              <w:rPr>
                <w:rFonts w:ascii="Times New Roman" w:eastAsia="標楷體" w:hAnsi="Times New Roman" w:cs="Times New Roman"/>
                <w:szCs w:val="24"/>
              </w:rPr>
              <w:t>審核結果第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D544D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D4365F">
              <w:rPr>
                <w:rFonts w:ascii="Times New Roman" w:eastAsia="標楷體" w:hAnsi="Times New Roman" w:cs="Times New Roman"/>
                <w:szCs w:val="24"/>
              </w:rPr>
              <w:t>任</w:t>
            </w:r>
            <w:proofErr w:type="gramStart"/>
            <w:r w:rsidRPr="00D4365F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D4365F">
              <w:rPr>
                <w:rFonts w:ascii="Times New Roman" w:eastAsia="標楷體" w:hAnsi="Times New Roman" w:cs="Times New Roman"/>
                <w:szCs w:val="24"/>
              </w:rPr>
              <w:t>項為「否」者，且未提供原因說明以供判斷合理性者，予以退件。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Default="00EC035A" w:rsidP="0066479D">
            <w:pPr>
              <w:jc w:val="center"/>
              <w:rPr>
                <w:rFonts w:ascii="標楷體" w:eastAsia="標楷體" w:hAnsi="標楷體"/>
              </w:rPr>
            </w:pP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 xml:space="preserve">續審 </w:t>
            </w: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>退件</w:t>
            </w:r>
          </w:p>
        </w:tc>
      </w:tr>
      <w:tr w:rsidR="0066479D" w:rsidRPr="00217FC6" w:rsidTr="003A083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說明欄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Default="0066479D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0833" w:rsidRPr="00217FC6" w:rsidTr="006571E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3A0833" w:rsidRDefault="003A0833" w:rsidP="0066479D">
            <w:pPr>
              <w:rPr>
                <w:rFonts w:ascii="Times New Roman" w:eastAsia="標楷體" w:hAnsi="Times New Roman" w:cs="Times New Roman"/>
              </w:rPr>
            </w:pPr>
          </w:p>
          <w:p w:rsidR="003A0833" w:rsidRDefault="003A0833" w:rsidP="0066479D">
            <w:pPr>
              <w:rPr>
                <w:rFonts w:ascii="Times New Roman" w:eastAsia="標楷體" w:hAnsi="Times New Roman" w:cs="Times New Roman"/>
              </w:rPr>
            </w:pPr>
          </w:p>
          <w:p w:rsidR="003A0833" w:rsidRDefault="003A0833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B82545" w:rsidRDefault="00B82545" w:rsidP="0066479D">
            <w:pPr>
              <w:rPr>
                <w:rFonts w:ascii="Times New Roman" w:eastAsia="標楷體" w:hAnsi="Times New Roman" w:cs="Times New Roman"/>
              </w:rPr>
            </w:pPr>
          </w:p>
          <w:p w:rsidR="006670D8" w:rsidRDefault="006670D8" w:rsidP="0066479D">
            <w:pPr>
              <w:rPr>
                <w:rFonts w:ascii="Times New Roman" w:eastAsia="標楷體" w:hAnsi="Times New Roman" w:cs="Times New Roman"/>
              </w:rPr>
            </w:pPr>
          </w:p>
          <w:p w:rsidR="003A0833" w:rsidRDefault="003A0833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833" w:rsidRDefault="003A0833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E3A11" w:rsidRDefault="001E77E7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FE3A11" w:rsidRDefault="00752240" w:rsidP="006571E3">
      <w:pPr>
        <w:widowControl/>
        <w:ind w:leftChars="-177" w:left="-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kern w:val="0"/>
        </w:rPr>
        <w:lastRenderedPageBreak/>
        <w:t>三</w:t>
      </w:r>
      <w:r w:rsidR="00882F25">
        <w:rPr>
          <w:rFonts w:ascii="Times New Roman" w:eastAsia="標楷體" w:hAnsi="Times New Roman" w:cs="Times New Roman" w:hint="eastAsia"/>
          <w:b/>
          <w:kern w:val="0"/>
        </w:rPr>
        <w:t>、</w:t>
      </w:r>
      <w:r w:rsidR="00134326">
        <w:rPr>
          <w:rFonts w:ascii="Times New Roman" w:eastAsia="標楷體" w:hAnsi="Times New Roman" w:cs="Times New Roman" w:hint="eastAsia"/>
          <w:b/>
          <w:kern w:val="0"/>
        </w:rPr>
        <w:t>CMC/BIO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16"/>
        <w:gridCol w:w="1417"/>
        <w:gridCol w:w="636"/>
        <w:gridCol w:w="636"/>
        <w:gridCol w:w="1116"/>
        <w:gridCol w:w="2327"/>
      </w:tblGrid>
      <w:tr w:rsidR="00134326" w:rsidRPr="00217FC6" w:rsidTr="00831A5A">
        <w:tc>
          <w:tcPr>
            <w:tcW w:w="4216" w:type="dxa"/>
            <w:vMerge w:val="restart"/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確認項目</w:t>
            </w:r>
            <w:r w:rsidRPr="00217FC6">
              <w:rPr>
                <w:rFonts w:ascii="Times New Roman" w:eastAsia="標楷體" w:hAnsi="Times New Roman" w:cs="Times New Roman"/>
                <w:b/>
              </w:rPr>
              <w:t>(major issue)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34326" w:rsidRPr="00217FC6" w:rsidRDefault="00134326" w:rsidP="00D62EC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檢視資料</w:t>
            </w:r>
          </w:p>
        </w:tc>
        <w:tc>
          <w:tcPr>
            <w:tcW w:w="2388" w:type="dxa"/>
            <w:gridSpan w:val="3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業者審視情形</w:t>
            </w:r>
          </w:p>
        </w:tc>
        <w:tc>
          <w:tcPr>
            <w:tcW w:w="23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ind w:leftChars="-48" w:left="-115" w:rightChars="-48" w:right="-115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TFDA</w:t>
            </w:r>
            <w:r w:rsidRPr="00217FC6">
              <w:rPr>
                <w:rFonts w:ascii="Times New Roman" w:eastAsia="標楷體" w:hAnsi="Times New Roman" w:cs="Times New Roman"/>
                <w:b/>
              </w:rPr>
              <w:t>審核結果</w:t>
            </w:r>
          </w:p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4326">
              <w:rPr>
                <w:rFonts w:ascii="Times New Roman" w:eastAsia="標楷體" w:hAnsi="Times New Roman" w:cs="Times New Roman"/>
                <w:b/>
              </w:rPr>
              <w:t>(</w:t>
            </w:r>
            <w:r w:rsidRPr="00134326">
              <w:rPr>
                <w:rFonts w:ascii="Times New Roman" w:eastAsia="標楷體" w:hAnsi="Times New Roman" w:cs="Times New Roman"/>
                <w:b/>
              </w:rPr>
              <w:t>廠商請勿填寫</w:t>
            </w:r>
            <w:r w:rsidRPr="0013432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34326" w:rsidRPr="00217FC6" w:rsidTr="00831A5A">
        <w:tc>
          <w:tcPr>
            <w:tcW w:w="4216" w:type="dxa"/>
            <w:vMerge/>
          </w:tcPr>
          <w:p w:rsidR="00134326" w:rsidRPr="00217FC6" w:rsidRDefault="00134326" w:rsidP="00EF33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34326" w:rsidRPr="00217FC6" w:rsidRDefault="00134326" w:rsidP="00D62E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不適用</w:t>
            </w:r>
          </w:p>
          <w:p w:rsidR="00134326" w:rsidRPr="00217FC6" w:rsidRDefault="00134326" w:rsidP="001343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請列原因</w:t>
            </w:r>
            <w:proofErr w:type="gramEnd"/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34326" w:rsidRPr="00217FC6" w:rsidTr="00831A5A">
        <w:tc>
          <w:tcPr>
            <w:tcW w:w="4216" w:type="dxa"/>
          </w:tcPr>
          <w:p w:rsidR="00134326" w:rsidRPr="00FE3A11" w:rsidRDefault="009A40AA" w:rsidP="00CE169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主要</w:t>
            </w:r>
            <w:r w:rsidR="008D734D" w:rsidRPr="00846413">
              <w:rPr>
                <w:rFonts w:ascii="Times New Roman" w:eastAsia="標楷體" w:hAnsi="Times New Roman" w:cs="Times New Roman"/>
              </w:rPr>
              <w:t>文件是否提供繁體中文或英文</w:t>
            </w:r>
            <w:r w:rsidR="008D734D" w:rsidRPr="00846413">
              <w:rPr>
                <w:rFonts w:ascii="Times New Roman" w:eastAsia="標楷體" w:hAnsi="Times New Roman" w:cs="Times New Roman" w:hint="eastAsia"/>
              </w:rPr>
              <w:t>版</w:t>
            </w:r>
            <w:r w:rsidR="008D734D" w:rsidRPr="00846413">
              <w:rPr>
                <w:rFonts w:ascii="Times New Roman" w:eastAsia="標楷體" w:hAnsi="Times New Roman" w:cs="Times New Roman"/>
              </w:rPr>
              <w:t>本</w:t>
            </w:r>
            <w:r w:rsidR="008D734D" w:rsidRPr="00846413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417" w:type="dxa"/>
            <w:vAlign w:val="center"/>
          </w:tcPr>
          <w:p w:rsidR="00134326" w:rsidRPr="00FE3A11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A11">
              <w:rPr>
                <w:rFonts w:ascii="Times New Roman" w:eastAsia="標楷體" w:hAnsi="Times New Roman" w:cs="Times New Roman"/>
              </w:rPr>
              <w:t>M 2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E3A11">
              <w:rPr>
                <w:rFonts w:ascii="Times New Roman" w:eastAsia="標楷體" w:hAnsi="Times New Roman" w:cs="Times New Roman"/>
              </w:rPr>
              <w:t>M 3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831A5A">
        <w:tc>
          <w:tcPr>
            <w:tcW w:w="4216" w:type="dxa"/>
          </w:tcPr>
          <w:p w:rsidR="00134326" w:rsidRPr="00134326" w:rsidRDefault="00134326" w:rsidP="00134326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34326">
              <w:rPr>
                <w:rFonts w:ascii="Times New Roman" w:eastAsia="標楷體" w:hAnsi="Times New Roman" w:cs="Times New Roman"/>
                <w:szCs w:val="24"/>
              </w:rPr>
              <w:t>依據藥品查驗登記申請書上載明之原料藥製造廠與成品製造廠，提供該原料藥與成品之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CTD M2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M3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的技術性資料？</w:t>
            </w:r>
          </w:p>
          <w:p w:rsidR="00134326" w:rsidRPr="00C3746C" w:rsidRDefault="00134326" w:rsidP="00134326">
            <w:pPr>
              <w:ind w:leftChars="131" w:left="315" w:hanging="1"/>
              <w:jc w:val="both"/>
              <w:rPr>
                <w:rFonts w:ascii="Times New Roman" w:eastAsia="標楷體" w:hAnsi="Times New Roman"/>
                <w:sz w:val="20"/>
              </w:rPr>
            </w:pPr>
            <w:r w:rsidRPr="00134326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134326">
              <w:rPr>
                <w:rFonts w:ascii="Times New Roman" w:eastAsia="標楷體" w:hAnsi="Times New Roman" w:cs="Times New Roman"/>
                <w:bCs/>
                <w:szCs w:val="24"/>
              </w:rPr>
              <w:t>如已檢附原料藥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DMF</w:t>
            </w:r>
            <w:proofErr w:type="gramStart"/>
            <w:r w:rsidRPr="00134326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proofErr w:type="gramEnd"/>
            <w:r w:rsidRPr="00134326">
              <w:rPr>
                <w:rFonts w:ascii="Times New Roman" w:eastAsia="標楷體" w:hAnsi="Times New Roman" w:cs="Times New Roman"/>
                <w:szCs w:val="24"/>
              </w:rPr>
              <w:t>，於</w:t>
            </w:r>
            <w:proofErr w:type="gramStart"/>
            <w:r w:rsidRPr="00134326">
              <w:rPr>
                <w:rFonts w:ascii="Times New Roman" w:eastAsia="標楷體" w:hAnsi="Times New Roman" w:cs="Times New Roman"/>
                <w:szCs w:val="24"/>
              </w:rPr>
              <w:t>不適用欄敘明</w:t>
            </w:r>
            <w:proofErr w:type="gramEnd"/>
            <w:r w:rsidRPr="0013432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34326" w:rsidRPr="00FE3A11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A11">
              <w:rPr>
                <w:rFonts w:ascii="Times New Roman" w:eastAsia="標楷體" w:hAnsi="Times New Roman" w:cs="Times New Roman"/>
              </w:rPr>
              <w:t>M 2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E3A11">
              <w:rPr>
                <w:rFonts w:ascii="Times New Roman" w:eastAsia="標楷體" w:hAnsi="Times New Roman" w:cs="Times New Roman"/>
              </w:rPr>
              <w:t>M 3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FE3A1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</w:p>
          <w:p w:rsidR="00134326" w:rsidRPr="00217FC6" w:rsidRDefault="00134326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C20">
              <w:rPr>
                <w:rFonts w:ascii="標楷體" w:eastAsia="標楷體" w:hAnsi="標楷體" w:cs="Arial"/>
                <w:szCs w:val="24"/>
              </w:rPr>
              <w:t>□檢送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DMF</w:t>
            </w:r>
            <w:proofErr w:type="gramStart"/>
            <w:r w:rsidRPr="00134326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proofErr w:type="gramEnd"/>
          </w:p>
        </w:tc>
      </w:tr>
      <w:tr w:rsidR="00134326" w:rsidRPr="00217FC6" w:rsidTr="00831A5A">
        <w:tc>
          <w:tcPr>
            <w:tcW w:w="4216" w:type="dxa"/>
          </w:tcPr>
          <w:p w:rsidR="00134326" w:rsidRPr="00A44107" w:rsidRDefault="00134326" w:rsidP="00A44107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0">
              <w:rPr>
                <w:rFonts w:ascii="Arial" w:eastAsia="標楷體" w:hAnsi="Arial" w:cs="Arial"/>
                <w:szCs w:val="24"/>
              </w:rPr>
              <w:t>依據「藥品查驗登記審查準則」提供有效成分之檢驗規格、方法及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檢驗成績書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(CoA)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1417" w:type="dxa"/>
            <w:vAlign w:val="center"/>
          </w:tcPr>
          <w:p w:rsidR="00134326" w:rsidRPr="00FE3A11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A11">
              <w:rPr>
                <w:rFonts w:ascii="Times New Roman" w:eastAsia="標楷體" w:hAnsi="Times New Roman" w:cs="Times New Roman"/>
              </w:rPr>
              <w:t>3.2.S.4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FE3A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831A5A">
        <w:tc>
          <w:tcPr>
            <w:tcW w:w="4216" w:type="dxa"/>
          </w:tcPr>
          <w:p w:rsidR="00134326" w:rsidRPr="00A44107" w:rsidRDefault="00134326" w:rsidP="00A44107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34326">
              <w:rPr>
                <w:rFonts w:ascii="Times New Roman" w:eastAsia="標楷體" w:hAnsi="Times New Roman" w:cs="Times New Roman"/>
                <w:szCs w:val="24"/>
              </w:rPr>
              <w:t>依據「藥品查驗登記審查準則」提供成品之</w:t>
            </w:r>
            <w:proofErr w:type="gramStart"/>
            <w:r w:rsidRPr="00134326">
              <w:rPr>
                <w:rFonts w:ascii="Times New Roman" w:eastAsia="標楷體" w:hAnsi="Times New Roman" w:cs="Times New Roman"/>
                <w:szCs w:val="24"/>
              </w:rPr>
              <w:t>賦形劑之</w:t>
            </w:r>
            <w:proofErr w:type="gramEnd"/>
            <w:r w:rsidRPr="00134326">
              <w:rPr>
                <w:rFonts w:ascii="Times New Roman" w:eastAsia="標楷體" w:hAnsi="Times New Roman" w:cs="Times New Roman"/>
                <w:szCs w:val="24"/>
              </w:rPr>
              <w:t>檢驗規格、方法及檢驗成績書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(CoA)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1417" w:type="dxa"/>
            <w:vAlign w:val="center"/>
          </w:tcPr>
          <w:p w:rsidR="00134326" w:rsidRPr="00FE3A11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A11">
              <w:rPr>
                <w:rFonts w:ascii="Times New Roman" w:eastAsia="標楷體" w:hAnsi="Times New Roman" w:cs="Times New Roman"/>
              </w:rPr>
              <w:t>3.2.P.4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FE3A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831A5A">
        <w:tc>
          <w:tcPr>
            <w:tcW w:w="4216" w:type="dxa"/>
          </w:tcPr>
          <w:p w:rsidR="00134326" w:rsidRPr="00A44107" w:rsidRDefault="00134326" w:rsidP="00A44107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34326">
              <w:rPr>
                <w:rFonts w:ascii="Times New Roman" w:eastAsia="標楷體" w:hAnsi="Times New Roman" w:cs="Times New Roman"/>
                <w:szCs w:val="24"/>
              </w:rPr>
              <w:t>依據「藥品查驗登記審查準則」提供成品檢驗規格、方法及檢驗成績書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(CoA)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1417" w:type="dxa"/>
            <w:vAlign w:val="center"/>
          </w:tcPr>
          <w:p w:rsidR="00134326" w:rsidRPr="00FE3A11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A11">
              <w:rPr>
                <w:rFonts w:ascii="Times New Roman" w:eastAsia="標楷體" w:hAnsi="Times New Roman" w:cs="Times New Roman"/>
              </w:rPr>
              <w:t>3.2.P.5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FE3A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831A5A">
        <w:tc>
          <w:tcPr>
            <w:tcW w:w="4216" w:type="dxa"/>
          </w:tcPr>
          <w:p w:rsidR="00134326" w:rsidRPr="00134326" w:rsidRDefault="00134326" w:rsidP="00134326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34326">
              <w:rPr>
                <w:rFonts w:ascii="Times New Roman" w:eastAsia="標楷體" w:hAnsi="Times New Roman" w:cs="Times New Roman"/>
                <w:szCs w:val="24"/>
              </w:rPr>
              <w:t>提供繁體中文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英文之成品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含包裝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批次製造紀錄或製程管制</w:t>
            </w:r>
            <w:r w:rsidRPr="0013432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標準書</w:t>
            </w:r>
            <w:r w:rsidR="00B94CA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94CAE">
              <w:rPr>
                <w:rFonts w:ascii="Times New Roman" w:eastAsia="標楷體" w:hAnsi="Times New Roman" w:cs="Times New Roman" w:hint="eastAsia"/>
                <w:szCs w:val="24"/>
              </w:rPr>
              <w:t>二擇</w:t>
            </w:r>
            <w:proofErr w:type="gramStart"/>
            <w:r w:rsidR="006F7421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="00B94CA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34326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  <w:p w:rsidR="00134326" w:rsidRPr="00134326" w:rsidRDefault="00134326" w:rsidP="00134326">
            <w:pPr>
              <w:ind w:leftChars="191" w:left="796" w:hangingChars="141" w:hanging="33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34326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  <w:r w:rsidRPr="0013432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8D734D" w:rsidRPr="008D734D" w:rsidRDefault="00134326" w:rsidP="008D734D">
            <w:pPr>
              <w:pStyle w:val="a4"/>
              <w:numPr>
                <w:ilvl w:val="1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34D">
              <w:rPr>
                <w:rFonts w:ascii="Times New Roman" w:eastAsia="標楷體" w:hAnsi="Times New Roman" w:cs="Times New Roman"/>
                <w:szCs w:val="24"/>
              </w:rPr>
              <w:t>批次製造紀錄</w:t>
            </w:r>
            <w:r w:rsidR="006F7421">
              <w:rPr>
                <w:rFonts w:ascii="Times New Roman" w:eastAsia="標楷體" w:hAnsi="Times New Roman" w:cs="Times New Roman" w:hint="eastAsia"/>
                <w:szCs w:val="24"/>
              </w:rPr>
              <w:t>不限</w:t>
            </w:r>
            <w:r w:rsidR="004173F1">
              <w:rPr>
                <w:rFonts w:ascii="Times New Roman" w:eastAsia="標楷體" w:hAnsi="Times New Roman" w:cs="Times New Roman" w:hint="eastAsia"/>
                <w:szCs w:val="24"/>
              </w:rPr>
              <w:t>commercial batch</w:t>
            </w:r>
            <w:r w:rsidR="004173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34326" w:rsidRPr="008D734D" w:rsidRDefault="00134326" w:rsidP="008D734D">
            <w:pPr>
              <w:pStyle w:val="a4"/>
              <w:numPr>
                <w:ilvl w:val="1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34D">
              <w:rPr>
                <w:rFonts w:ascii="Times New Roman" w:eastAsia="標楷體" w:hAnsi="Times New Roman" w:cs="Times New Roman"/>
                <w:szCs w:val="24"/>
              </w:rPr>
              <w:t>製程管制標準書應包括批次製造紀錄之下料量</w:t>
            </w:r>
            <w:r w:rsidR="00A44107">
              <w:rPr>
                <w:rFonts w:ascii="Times New Roman" w:eastAsia="標楷體" w:hAnsi="Times New Roman" w:cs="Times New Roman" w:hint="eastAsia"/>
                <w:szCs w:val="24"/>
              </w:rPr>
              <w:t>，不限</w:t>
            </w:r>
            <w:r w:rsidR="00A44107">
              <w:rPr>
                <w:rFonts w:ascii="Times New Roman" w:eastAsia="標楷體" w:hAnsi="Times New Roman" w:cs="Times New Roman" w:hint="eastAsia"/>
                <w:szCs w:val="24"/>
              </w:rPr>
              <w:t>commercial batch</w:t>
            </w:r>
            <w:r w:rsidRPr="008D734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134326" w:rsidRPr="00FE3A11" w:rsidRDefault="00D62ECC" w:rsidP="00D62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34A1">
              <w:rPr>
                <w:rFonts w:ascii="Times New Roman" w:eastAsia="標楷體" w:hAnsi="Times New Roman" w:cs="Times New Roman"/>
                <w:szCs w:val="24"/>
              </w:rPr>
              <w:t>3.2.R.1</w:t>
            </w:r>
          </w:p>
        </w:tc>
        <w:tc>
          <w:tcPr>
            <w:tcW w:w="636" w:type="dxa"/>
            <w:vAlign w:val="center"/>
          </w:tcPr>
          <w:p w:rsidR="00134326" w:rsidRDefault="00D62ECC" w:rsidP="00EF3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134326" w:rsidRDefault="00D62ECC" w:rsidP="00EF3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134326" w:rsidRPr="00217FC6" w:rsidRDefault="00134326" w:rsidP="00FE3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D62ECC" w:rsidP="00FE3A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4173F1" w:rsidTr="00865121">
        <w:tc>
          <w:tcPr>
            <w:tcW w:w="4216" w:type="dxa"/>
          </w:tcPr>
          <w:p w:rsidR="004173F1" w:rsidRPr="006F7421" w:rsidRDefault="004173F1" w:rsidP="006F7421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提供分析方法確效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 w:rsidR="00A44107">
              <w:rPr>
                <w:rFonts w:ascii="Times New Roman" w:eastAsia="標楷體" w:hAnsi="Times New Roman" w:cs="Times New Roman" w:hint="eastAsia"/>
                <w:szCs w:val="24"/>
              </w:rPr>
              <w:t>畫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書及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報告？</w:t>
            </w:r>
          </w:p>
        </w:tc>
        <w:tc>
          <w:tcPr>
            <w:tcW w:w="1417" w:type="dxa"/>
            <w:vAlign w:val="center"/>
          </w:tcPr>
          <w:p w:rsidR="004173F1" w:rsidRPr="0066479D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3.2.S.4.3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66479D">
              <w:rPr>
                <w:rFonts w:ascii="Times New Roman" w:eastAsia="標楷體" w:hAnsi="Times New Roman" w:cs="Times New Roman"/>
              </w:rPr>
              <w:t>3.2.P.5.3</w:t>
            </w:r>
          </w:p>
        </w:tc>
        <w:tc>
          <w:tcPr>
            <w:tcW w:w="636" w:type="dxa"/>
            <w:vAlign w:val="center"/>
          </w:tcPr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4173F1" w:rsidRPr="00217FC6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4173F1" w:rsidRPr="00217FC6" w:rsidTr="00865121">
        <w:tc>
          <w:tcPr>
            <w:tcW w:w="4216" w:type="dxa"/>
          </w:tcPr>
          <w:p w:rsidR="004173F1" w:rsidRPr="00E9346B" w:rsidRDefault="004173F1" w:rsidP="00865121">
            <w:pPr>
              <w:numPr>
                <w:ilvl w:val="0"/>
                <w:numId w:val="18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提供外來感染原之生物安全性評估</w:t>
            </w:r>
            <w:r w:rsidRPr="00E9346B">
              <w:rPr>
                <w:rFonts w:ascii="Times New Roman" w:eastAsia="標楷體" w:hAnsi="Times New Roman" w:cs="Times New Roman"/>
              </w:rPr>
              <w:t>？</w:t>
            </w:r>
          </w:p>
        </w:tc>
        <w:tc>
          <w:tcPr>
            <w:tcW w:w="1417" w:type="dxa"/>
            <w:vAlign w:val="center"/>
          </w:tcPr>
          <w:p w:rsidR="004173F1" w:rsidRPr="0066479D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3.2.A.2</w:t>
            </w:r>
          </w:p>
        </w:tc>
        <w:tc>
          <w:tcPr>
            <w:tcW w:w="636" w:type="dxa"/>
            <w:vAlign w:val="center"/>
          </w:tcPr>
          <w:p w:rsidR="004173F1" w:rsidRPr="00217FC6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4173F1" w:rsidRPr="00217FC6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4173F1" w:rsidRPr="00217FC6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3F1" w:rsidRPr="00217FC6" w:rsidRDefault="004173F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511AEA" w:rsidRPr="00217FC6" w:rsidTr="004173F1">
        <w:trPr>
          <w:trHeight w:val="528"/>
        </w:trPr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511AEA" w:rsidRPr="00217FC6" w:rsidRDefault="00511AEA" w:rsidP="00511A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化學</w:t>
            </w:r>
            <w:r w:rsidRPr="00511AEA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製劑</w:t>
            </w:r>
            <w:r w:rsidRPr="00511AE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511AE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</w:t>
            </w:r>
            <w:r w:rsidRPr="00511AEA">
              <w:rPr>
                <w:rFonts w:ascii="Times New Roman" w:eastAsia="標楷體" w:hAnsi="Times New Roman" w:cs="Times New Roman"/>
                <w:sz w:val="28"/>
                <w:szCs w:val="24"/>
              </w:rPr>
              <w:t>填寫第</w:t>
            </w:r>
            <w:r w:rsidR="004173F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  <w:r w:rsidRPr="00511AEA">
              <w:rPr>
                <w:rFonts w:ascii="Times New Roman" w:eastAsia="標楷體" w:hAnsi="Times New Roman" w:cs="Times New Roman"/>
                <w:sz w:val="28"/>
                <w:szCs w:val="24"/>
              </w:rPr>
              <w:t>點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AEA" w:rsidRDefault="00511AEA" w:rsidP="00FE3A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326" w:rsidRPr="00217FC6" w:rsidTr="00F10D04">
        <w:tc>
          <w:tcPr>
            <w:tcW w:w="4216" w:type="dxa"/>
            <w:tcBorders>
              <w:top w:val="dashed" w:sz="8" w:space="0" w:color="auto"/>
              <w:bottom w:val="dashed" w:sz="4" w:space="0" w:color="D9D9D9" w:themeColor="background1" w:themeShade="D9"/>
            </w:tcBorders>
          </w:tcPr>
          <w:p w:rsidR="00134326" w:rsidRPr="00511AEA" w:rsidRDefault="00511AEA" w:rsidP="009A40AA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511AEA">
              <w:rPr>
                <w:rFonts w:ascii="Times New Roman" w:eastAsia="標楷體" w:hAnsi="Times New Roman" w:cs="Times New Roman"/>
              </w:rPr>
              <w:t>依據「藥品安定性試驗基準」提供各規範之安定性</w:t>
            </w:r>
            <w:proofErr w:type="gramStart"/>
            <w:r w:rsidRPr="00511AEA">
              <w:rPr>
                <w:rFonts w:ascii="Times New Roman" w:eastAsia="標楷體" w:hAnsi="Times New Roman" w:cs="Times New Roman"/>
              </w:rPr>
              <w:t>試驗批數</w:t>
            </w:r>
            <w:proofErr w:type="gramEnd"/>
            <w:r w:rsidRPr="00511AEA">
              <w:rPr>
                <w:rFonts w:ascii="Times New Roman" w:eastAsia="標楷體" w:hAnsi="Times New Roman" w:cs="Times New Roman"/>
              </w:rPr>
              <w:t>、批量及</w:t>
            </w:r>
            <w:r w:rsidRPr="00511AEA">
              <w:rPr>
                <w:rFonts w:ascii="Times New Roman" w:eastAsia="標楷體" w:hAnsi="Times New Roman" w:cs="Times New Roman"/>
              </w:rPr>
              <w:lastRenderedPageBreak/>
              <w:t>試驗結果？</w:t>
            </w:r>
          </w:p>
        </w:tc>
        <w:tc>
          <w:tcPr>
            <w:tcW w:w="1417" w:type="dxa"/>
            <w:tcBorders>
              <w:top w:val="dashed" w:sz="8" w:space="0" w:color="auto"/>
              <w:bottom w:val="dashed" w:sz="4" w:space="0" w:color="D9D9D9" w:themeColor="background1" w:themeShade="D9"/>
            </w:tcBorders>
            <w:vAlign w:val="center"/>
          </w:tcPr>
          <w:p w:rsidR="00134326" w:rsidRPr="00EF333E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6" w:type="dxa"/>
            <w:tcBorders>
              <w:top w:val="dashed" w:sz="8" w:space="0" w:color="auto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tcBorders>
              <w:top w:val="dashed" w:sz="8" w:space="0" w:color="auto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  <w:tcBorders>
              <w:top w:val="dashed" w:sz="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top w:val="dashed" w:sz="8" w:space="0" w:color="auto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1AEA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511AEA" w:rsidRPr="00D62ECC" w:rsidRDefault="00511AEA" w:rsidP="00865121">
            <w:pPr>
              <w:pStyle w:val="a4"/>
              <w:numPr>
                <w:ilvl w:val="1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ECC">
              <w:rPr>
                <w:rFonts w:ascii="Times New Roman" w:eastAsia="標楷體" w:hAnsi="Times New Roman" w:cs="Times New Roman"/>
                <w:szCs w:val="24"/>
              </w:rPr>
              <w:lastRenderedPageBreak/>
              <w:t>原料藥：</w:t>
            </w:r>
          </w:p>
          <w:p w:rsidR="00511AEA" w:rsidRPr="00D62ECC" w:rsidRDefault="00511AEA" w:rsidP="00865121">
            <w:pPr>
              <w:pStyle w:val="a4"/>
              <w:ind w:leftChars="0" w:left="8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ECC">
              <w:rPr>
                <w:rFonts w:ascii="Times New Roman" w:eastAsia="標楷體" w:hAnsi="Times New Roman" w:cs="Times New Roman"/>
                <w:szCs w:val="24"/>
              </w:rPr>
              <w:t>需三批，均至少為先導性規模。</w:t>
            </w:r>
          </w:p>
          <w:p w:rsidR="00511AEA" w:rsidRPr="00D62ECC" w:rsidRDefault="00511AEA" w:rsidP="00865121">
            <w:pPr>
              <w:ind w:leftChars="368" w:left="88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D62ECC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D62ECC">
              <w:rPr>
                <w:rFonts w:ascii="Times New Roman" w:eastAsia="標楷體" w:hAnsi="Times New Roman" w:cs="Times New Roman"/>
                <w:bCs/>
                <w:szCs w:val="24"/>
              </w:rPr>
              <w:t>如已檢附原料藥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DMF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proofErr w:type="gramEnd"/>
            <w:r w:rsidRPr="00D62ECC">
              <w:rPr>
                <w:rFonts w:ascii="Times New Roman" w:eastAsia="標楷體" w:hAnsi="Times New Roman" w:cs="Times New Roman"/>
                <w:szCs w:val="24"/>
              </w:rPr>
              <w:t>，於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不適用欄敘明</w:t>
            </w:r>
            <w:proofErr w:type="gramEnd"/>
            <w:r w:rsidRPr="00D62EC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11AEA" w:rsidRPr="00EF333E" w:rsidRDefault="00511AEA" w:rsidP="00865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F333E">
              <w:rPr>
                <w:rFonts w:ascii="Times New Roman" w:eastAsia="標楷體" w:hAnsi="Times New Roman" w:cs="Times New Roman"/>
              </w:rPr>
              <w:t>3.2.S.7</w:t>
            </w:r>
          </w:p>
          <w:p w:rsidR="00511AEA" w:rsidRPr="00EF333E" w:rsidRDefault="00511AEA" w:rsidP="00865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11AEA" w:rsidRPr="00217FC6" w:rsidRDefault="00511AEA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511AEA" w:rsidRPr="00217FC6" w:rsidRDefault="00511AEA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11AEA" w:rsidRPr="00217FC6" w:rsidRDefault="00511AEA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511AEA" w:rsidRDefault="00511AEA" w:rsidP="0086512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</w:p>
          <w:p w:rsidR="00511AEA" w:rsidRPr="00217FC6" w:rsidRDefault="00511AEA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C20">
              <w:rPr>
                <w:rFonts w:ascii="標楷體" w:eastAsia="標楷體" w:hAnsi="標楷體" w:cs="Arial"/>
                <w:szCs w:val="24"/>
              </w:rPr>
              <w:t>□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檢送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DMF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proofErr w:type="gramEnd"/>
          </w:p>
        </w:tc>
      </w:tr>
      <w:tr w:rsidR="00134326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34326" w:rsidRPr="00D62ECC" w:rsidRDefault="00D62ECC" w:rsidP="00EF333E">
            <w:pPr>
              <w:pStyle w:val="a4"/>
              <w:numPr>
                <w:ilvl w:val="1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62ECC">
              <w:rPr>
                <w:rFonts w:ascii="Times New Roman" w:eastAsia="標楷體" w:hAnsi="Times New Roman" w:cs="Times New Roman"/>
                <w:szCs w:val="24"/>
              </w:rPr>
              <w:t>原料藥之加速試驗及長期試驗至少各達六個月的試驗結果</w:t>
            </w:r>
            <w:r w:rsidR="00134326" w:rsidRPr="00D62ECC">
              <w:rPr>
                <w:rFonts w:ascii="Times New Roman" w:eastAsia="標楷體" w:hAnsi="Times New Roman" w:cs="Times New Roman"/>
              </w:rPr>
              <w:t>。</w:t>
            </w:r>
          </w:p>
          <w:p w:rsidR="00134326" w:rsidRPr="00D62ECC" w:rsidRDefault="00D62ECC" w:rsidP="00D62ECC">
            <w:pPr>
              <w:ind w:leftChars="368" w:left="883"/>
              <w:jc w:val="both"/>
              <w:rPr>
                <w:rFonts w:ascii="Times New Roman" w:eastAsia="標楷體" w:hAnsi="Times New Roman" w:cs="Times New Roman"/>
              </w:rPr>
            </w:pPr>
            <w:r w:rsidRPr="00D62EC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D62ECC">
              <w:rPr>
                <w:rFonts w:ascii="Times New Roman" w:eastAsia="標楷體" w:hAnsi="Times New Roman" w:cs="Times New Roman"/>
                <w:bCs/>
                <w:szCs w:val="24"/>
              </w:rPr>
              <w:t>如已檢附原料藥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DMF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proofErr w:type="gramEnd"/>
            <w:r w:rsidRPr="00D62ECC">
              <w:rPr>
                <w:rFonts w:ascii="Times New Roman" w:eastAsia="標楷體" w:hAnsi="Times New Roman" w:cs="Times New Roman"/>
                <w:szCs w:val="24"/>
              </w:rPr>
              <w:t>，於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不適用欄敘明</w:t>
            </w:r>
            <w:proofErr w:type="gramEnd"/>
            <w:r w:rsidRPr="00D62EC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EF333E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F333E">
              <w:rPr>
                <w:rFonts w:ascii="Times New Roman" w:eastAsia="標楷體" w:hAnsi="Times New Roman" w:cs="Times New Roman"/>
              </w:rPr>
              <w:t>3.2.S.7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Default="00134326" w:rsidP="00EF333E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</w:p>
          <w:p w:rsidR="00134326" w:rsidRPr="00217FC6" w:rsidRDefault="00D62ECC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4C20">
              <w:rPr>
                <w:rFonts w:ascii="標楷體" w:eastAsia="標楷體" w:hAnsi="標楷體" w:cs="Arial"/>
                <w:szCs w:val="24"/>
              </w:rPr>
              <w:t>□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檢送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DMF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proofErr w:type="gramEnd"/>
          </w:p>
        </w:tc>
      </w:tr>
      <w:tr w:rsidR="00134326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34326" w:rsidRPr="00D62ECC" w:rsidRDefault="00D62ECC" w:rsidP="00D62ECC">
            <w:pPr>
              <w:pStyle w:val="a4"/>
              <w:numPr>
                <w:ilvl w:val="1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62ECC">
              <w:rPr>
                <w:rFonts w:ascii="Times New Roman" w:eastAsia="標楷體" w:hAnsi="Times New Roman" w:cs="Times New Roman"/>
                <w:szCs w:val="24"/>
              </w:rPr>
              <w:t>新成分、新療效、新複方、新使用途徑製劑：需三批，其中兩批可為先導性規模，另一批之批量可較小，以先導性批量的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1/2~1/4</w:t>
            </w:r>
            <w:r w:rsidRPr="00D62ECC">
              <w:rPr>
                <w:rFonts w:ascii="Times New Roman" w:eastAsia="標楷體" w:hAnsi="Times New Roman" w:cs="Times New Roman"/>
                <w:szCs w:val="24"/>
              </w:rPr>
              <w:t>為原則。若非上述新藥類別，於</w:t>
            </w:r>
            <w:proofErr w:type="gramStart"/>
            <w:r w:rsidRPr="00D62ECC">
              <w:rPr>
                <w:rFonts w:ascii="Times New Roman" w:eastAsia="標楷體" w:hAnsi="Times New Roman" w:cs="Times New Roman"/>
                <w:szCs w:val="24"/>
              </w:rPr>
              <w:t>不適用欄敘明</w:t>
            </w:r>
            <w:proofErr w:type="gramEnd"/>
            <w:r w:rsidR="00134326" w:rsidRPr="00D62EC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EF333E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F333E">
              <w:rPr>
                <w:rFonts w:ascii="Times New Roman" w:eastAsia="標楷體" w:hAnsi="Times New Roman" w:cs="Times New Roman"/>
              </w:rPr>
              <w:t>3.2.P.8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D62EC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34326" w:rsidRPr="00832556" w:rsidRDefault="00D62ECC" w:rsidP="00D62ECC">
            <w:pPr>
              <w:pStyle w:val="a4"/>
              <w:numPr>
                <w:ilvl w:val="1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A84C20">
              <w:rPr>
                <w:rFonts w:ascii="Arial" w:eastAsia="標楷體" w:hAnsi="Arial" w:cs="Arial"/>
                <w:szCs w:val="24"/>
              </w:rPr>
              <w:t>新劑型、新使用劑量、新單位含量製劑：原則上使用先導性規模一批。</w:t>
            </w:r>
            <w:r w:rsidRPr="00A84C20">
              <w:rPr>
                <w:rFonts w:ascii="Arial" w:eastAsia="標楷體" w:hAnsi="Arial" w:cs="Arial" w:hint="eastAsia"/>
                <w:szCs w:val="24"/>
              </w:rPr>
              <w:t>若非上述新藥類別，於</w:t>
            </w:r>
            <w:proofErr w:type="gramStart"/>
            <w:r w:rsidRPr="00A84C20">
              <w:rPr>
                <w:rFonts w:ascii="Arial" w:eastAsia="標楷體" w:hAnsi="Arial" w:cs="Arial" w:hint="eastAsia"/>
                <w:szCs w:val="24"/>
              </w:rPr>
              <w:t>不適用欄敘明</w:t>
            </w:r>
            <w:proofErr w:type="gramEnd"/>
            <w:r w:rsidRPr="00A84C20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EF333E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F333E">
              <w:rPr>
                <w:rFonts w:ascii="Times New Roman" w:eastAsia="標楷體" w:hAnsi="Times New Roman" w:cs="Times New Roman"/>
              </w:rPr>
              <w:t>3.2.P.8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D62EC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F10D04">
        <w:tc>
          <w:tcPr>
            <w:tcW w:w="4216" w:type="dxa"/>
            <w:tcBorders>
              <w:top w:val="dashed" w:sz="4" w:space="0" w:color="D9D9D9" w:themeColor="background1" w:themeShade="D9"/>
            </w:tcBorders>
          </w:tcPr>
          <w:p w:rsidR="00134326" w:rsidRDefault="00D62ECC" w:rsidP="00EF333E">
            <w:pPr>
              <w:pStyle w:val="a4"/>
              <w:numPr>
                <w:ilvl w:val="1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A84C20">
              <w:rPr>
                <w:rFonts w:ascii="Arial" w:eastAsia="標楷體" w:hAnsi="Arial" w:cs="Arial"/>
                <w:szCs w:val="24"/>
              </w:rPr>
              <w:t>成品之加速試驗及長期試驗至少各達六個月的試驗結果</w:t>
            </w:r>
            <w:r w:rsidR="00134326">
              <w:rPr>
                <w:rFonts w:ascii="Times New Roman" w:eastAsia="標楷體" w:hAnsi="Times New Roman" w:hint="eastAsia"/>
              </w:rPr>
              <w:t>。</w:t>
            </w:r>
          </w:p>
          <w:p w:rsidR="004173F1" w:rsidRDefault="004173F1" w:rsidP="004173F1">
            <w:pPr>
              <w:pStyle w:val="a4"/>
              <w:ind w:leftChars="0" w:left="8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dashed" w:sz="4" w:space="0" w:color="D9D9D9" w:themeColor="background1" w:themeShade="D9"/>
            </w:tcBorders>
            <w:vAlign w:val="center"/>
          </w:tcPr>
          <w:p w:rsidR="00134326" w:rsidRPr="00EF333E" w:rsidRDefault="00134326" w:rsidP="00D62E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F333E">
              <w:rPr>
                <w:rFonts w:ascii="Times New Roman" w:eastAsia="標楷體" w:hAnsi="Times New Roman" w:cs="Times New Roman"/>
              </w:rPr>
              <w:t>3.2.P.8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</w:tcBorders>
            <w:vAlign w:val="center"/>
          </w:tcPr>
          <w:p w:rsidR="00134326" w:rsidRPr="00217FC6" w:rsidRDefault="00134326" w:rsidP="00043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top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134326" w:rsidRPr="00217FC6" w:rsidRDefault="00134326" w:rsidP="00EF333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top w:val="dashed" w:sz="4" w:space="0" w:color="D9D9D9" w:themeColor="background1" w:themeShade="D9"/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Pr="00832556" w:rsidRDefault="00134326" w:rsidP="008325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3C5E14" w:rsidRPr="003C5E14" w:rsidTr="00831A5A">
        <w:tc>
          <w:tcPr>
            <w:tcW w:w="8021" w:type="dxa"/>
            <w:gridSpan w:val="5"/>
            <w:tcBorders>
              <w:top w:val="dashed" w:sz="8" w:space="0" w:color="auto"/>
              <w:right w:val="single" w:sz="18" w:space="0" w:color="auto"/>
            </w:tcBorders>
          </w:tcPr>
          <w:p w:rsidR="003C5E14" w:rsidRPr="00511AEA" w:rsidRDefault="003C5E14" w:rsidP="004173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AEA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生物製劑</w:t>
            </w:r>
            <w:r w:rsidR="00511AE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511AEA" w:rsidRPr="00511AE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</w:t>
            </w:r>
            <w:r w:rsidRPr="00511AEA">
              <w:rPr>
                <w:rFonts w:ascii="Times New Roman" w:eastAsia="標楷體" w:hAnsi="Times New Roman" w:cs="Times New Roman"/>
                <w:sz w:val="28"/>
                <w:szCs w:val="24"/>
              </w:rPr>
              <w:t>填寫</w:t>
            </w:r>
            <w:r w:rsidR="00511AEA" w:rsidRPr="00511AEA">
              <w:rPr>
                <w:rFonts w:ascii="Times New Roman" w:eastAsia="標楷體" w:hAnsi="Times New Roman" w:cs="Times New Roman"/>
                <w:sz w:val="28"/>
                <w:szCs w:val="24"/>
              </w:rPr>
              <w:t>第</w:t>
            </w:r>
            <w:r w:rsidR="00511AEA" w:rsidRPr="00511AEA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="008651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、</w:t>
            </w:r>
            <w:r w:rsidR="008651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</w:t>
            </w:r>
            <w:r w:rsidR="00511AEA" w:rsidRPr="00511AEA">
              <w:rPr>
                <w:rFonts w:ascii="Times New Roman" w:eastAsia="標楷體" w:hAnsi="Times New Roman" w:cs="Times New Roman"/>
                <w:sz w:val="28"/>
                <w:szCs w:val="24"/>
              </w:rPr>
              <w:t>點</w:t>
            </w:r>
          </w:p>
        </w:tc>
        <w:tc>
          <w:tcPr>
            <w:tcW w:w="2327" w:type="dxa"/>
            <w:tcBorders>
              <w:top w:val="dashed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5E14" w:rsidRPr="003C5E14" w:rsidRDefault="003C5E14" w:rsidP="0083255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2ECC" w:rsidRPr="00217FC6" w:rsidTr="00831A5A">
        <w:tc>
          <w:tcPr>
            <w:tcW w:w="4216" w:type="dxa"/>
          </w:tcPr>
          <w:p w:rsidR="00D62ECC" w:rsidRPr="00E9346B" w:rsidRDefault="008473A3" w:rsidP="00D62ECC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依據「藥品安定性試驗基準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生物技術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生物性藥品之安定性試驗」提供符合規範之安定性試驗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proofErr w:type="gramStart"/>
            <w:r w:rsidRPr="00E9346B">
              <w:rPr>
                <w:rFonts w:ascii="Times New Roman" w:eastAsia="標楷體" w:hAnsi="Times New Roman" w:cs="Times New Roman"/>
                <w:szCs w:val="24"/>
              </w:rPr>
              <w:t>批數</w:t>
            </w:r>
            <w:proofErr w:type="gramEnd"/>
            <w:r w:rsidRPr="00E9346B">
              <w:rPr>
                <w:rFonts w:ascii="Times New Roman" w:eastAsia="標楷體" w:hAnsi="Times New Roman" w:cs="Times New Roman"/>
                <w:szCs w:val="24"/>
              </w:rPr>
              <w:t>、批量及試驗結果</w:t>
            </w:r>
            <w:r w:rsidR="00D62ECC" w:rsidRPr="00E9346B">
              <w:rPr>
                <w:rFonts w:ascii="Times New Roman" w:eastAsia="標楷體" w:hAnsi="Times New Roman" w:cs="Times New Roman"/>
              </w:rPr>
              <w:t>？</w:t>
            </w:r>
          </w:p>
          <w:p w:rsidR="00D62ECC" w:rsidRPr="00E9346B" w:rsidRDefault="00D62ECC" w:rsidP="00865121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E9346B">
              <w:rPr>
                <w:rFonts w:ascii="Times New Roman" w:eastAsia="標楷體" w:hAnsi="Times New Roman" w:cs="Times New Roman"/>
                <w:u w:val="single"/>
              </w:rPr>
              <w:t>原料藥</w:t>
            </w:r>
          </w:p>
          <w:p w:rsidR="00D62ECC" w:rsidRPr="00E9346B" w:rsidRDefault="008473A3" w:rsidP="00865121">
            <w:pPr>
              <w:numPr>
                <w:ilvl w:val="0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至少三批，批次應能代表生產規模之製造及儲存條件</w:t>
            </w:r>
            <w:r w:rsidR="00D62ECC" w:rsidRPr="00E9346B">
              <w:rPr>
                <w:rFonts w:ascii="Times New Roman" w:eastAsia="標楷體" w:hAnsi="Times New Roman" w:cs="Times New Roman"/>
              </w:rPr>
              <w:t>。</w:t>
            </w:r>
          </w:p>
          <w:p w:rsidR="00D62ECC" w:rsidRPr="00E9346B" w:rsidRDefault="008473A3" w:rsidP="00865121">
            <w:pPr>
              <w:numPr>
                <w:ilvl w:val="0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應有至少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個月安定性試驗資料</w:t>
            </w:r>
            <w:r w:rsidR="00D62ECC" w:rsidRPr="00E9346B">
              <w:rPr>
                <w:rFonts w:ascii="Times New Roman" w:eastAsia="標楷體" w:hAnsi="Times New Roman" w:cs="Times New Roman"/>
              </w:rPr>
              <w:t>。</w:t>
            </w:r>
          </w:p>
          <w:p w:rsidR="00D62ECC" w:rsidRPr="00E9346B" w:rsidRDefault="00D62ECC" w:rsidP="00865121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E9346B">
              <w:rPr>
                <w:rFonts w:ascii="Times New Roman" w:eastAsia="標楷體" w:hAnsi="Times New Roman" w:cs="Times New Roman"/>
                <w:u w:val="single"/>
              </w:rPr>
              <w:t>藥品</w:t>
            </w:r>
          </w:p>
          <w:p w:rsidR="00D62ECC" w:rsidRPr="00E9346B" w:rsidRDefault="008473A3" w:rsidP="00865121">
            <w:pPr>
              <w:numPr>
                <w:ilvl w:val="0"/>
                <w:numId w:val="13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至少三批，批次應能代表實際生產規模之最終產品</w:t>
            </w:r>
            <w:r w:rsidR="00D62ECC" w:rsidRPr="00E9346B">
              <w:rPr>
                <w:rFonts w:ascii="Times New Roman" w:eastAsia="標楷體" w:hAnsi="Times New Roman" w:cs="Times New Roman"/>
              </w:rPr>
              <w:t>。</w:t>
            </w:r>
          </w:p>
          <w:p w:rsidR="00D62ECC" w:rsidRPr="00E9346B" w:rsidRDefault="008473A3" w:rsidP="00865121">
            <w:pPr>
              <w:numPr>
                <w:ilvl w:val="0"/>
                <w:numId w:val="13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應有至少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個月安定性試驗資料</w:t>
            </w:r>
            <w:r w:rsidR="00D62ECC" w:rsidRPr="00E9346B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417" w:type="dxa"/>
            <w:vAlign w:val="center"/>
          </w:tcPr>
          <w:p w:rsidR="00D62ECC" w:rsidRPr="0066479D" w:rsidRDefault="00D62ECC" w:rsidP="00511A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3.2.S.7</w:t>
            </w:r>
            <w:r w:rsidR="00511AEA">
              <w:rPr>
                <w:rFonts w:ascii="Times New Roman" w:eastAsia="標楷體" w:hAnsi="Times New Roman" w:cs="Times New Roman" w:hint="eastAsia"/>
              </w:rPr>
              <w:t>、</w:t>
            </w:r>
            <w:r w:rsidRPr="0066479D">
              <w:rPr>
                <w:rFonts w:ascii="Times New Roman" w:eastAsia="標楷體" w:hAnsi="Times New Roman" w:cs="Times New Roman"/>
              </w:rPr>
              <w:t>3.2.P.8</w:t>
            </w:r>
          </w:p>
        </w:tc>
        <w:tc>
          <w:tcPr>
            <w:tcW w:w="636" w:type="dxa"/>
            <w:vAlign w:val="center"/>
          </w:tcPr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</w:p>
          <w:p w:rsidR="00D62ECC" w:rsidRDefault="00D62ECC" w:rsidP="00865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86512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D62ECC" w:rsidRDefault="004173F1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D62ECC" w:rsidRPr="00217FC6" w:rsidRDefault="00D62ECC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4173F1" w:rsidRDefault="004173F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D62ECC" w:rsidRDefault="004173F1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865121" w:rsidRPr="00217FC6" w:rsidTr="000F078E">
        <w:tc>
          <w:tcPr>
            <w:tcW w:w="4216" w:type="dxa"/>
          </w:tcPr>
          <w:p w:rsidR="00865121" w:rsidRDefault="00865121" w:rsidP="00865121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65121">
              <w:rPr>
                <w:rFonts w:ascii="Times New Roman" w:eastAsia="標楷體" w:hAnsi="Times New Roman" w:cs="Times New Roman" w:hint="eastAsia"/>
                <w:szCs w:val="24"/>
              </w:rPr>
              <w:t>若為生物相似性藥品，是否提供適當的數據或資訊說明參考藥品與我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國</w:t>
            </w:r>
            <w:r w:rsidRPr="00865121">
              <w:rPr>
                <w:rFonts w:ascii="Times New Roman" w:eastAsia="標楷體" w:hAnsi="Times New Roman" w:cs="Times New Roman" w:hint="eastAsia"/>
                <w:szCs w:val="24"/>
              </w:rPr>
              <w:t>核准藥品之間的關聯性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865121" w:rsidRDefault="000F078E" w:rsidP="000F078E">
            <w:pPr>
              <w:pStyle w:val="a4"/>
              <w:numPr>
                <w:ilvl w:val="1"/>
                <w:numId w:val="1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F078E">
              <w:rPr>
                <w:rFonts w:ascii="Times New Roman" w:eastAsia="標楷體" w:hAnsi="Times New Roman" w:cs="Times New Roman" w:hint="eastAsia"/>
                <w:szCs w:val="24"/>
              </w:rPr>
              <w:t>提供原料藥和成品製造廠的比對資訊。</w:t>
            </w:r>
          </w:p>
          <w:p w:rsidR="000F078E" w:rsidRPr="00865121" w:rsidRDefault="000F078E" w:rsidP="000F078E">
            <w:pPr>
              <w:pStyle w:val="a4"/>
              <w:numPr>
                <w:ilvl w:val="1"/>
                <w:numId w:val="1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F078E">
              <w:rPr>
                <w:rFonts w:ascii="Times New Roman" w:eastAsia="標楷體" w:hAnsi="Times New Roman" w:cs="Times New Roman" w:hint="eastAsia"/>
                <w:szCs w:val="24"/>
              </w:rPr>
              <w:t>提供比較性試驗數據支持三者間</w:t>
            </w:r>
            <w:r w:rsidRPr="000F078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F078E">
              <w:rPr>
                <w:rFonts w:ascii="Times New Roman" w:eastAsia="標楷體" w:hAnsi="Times New Roman" w:cs="Times New Roman" w:hint="eastAsia"/>
                <w:szCs w:val="24"/>
              </w:rPr>
              <w:t>參考藥品、我國核准藥品與生物相似性藥品</w:t>
            </w:r>
            <w:r w:rsidRPr="000F078E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0F078E">
              <w:rPr>
                <w:rFonts w:ascii="Times New Roman" w:eastAsia="標楷體" w:hAnsi="Times New Roman" w:cs="Times New Roman" w:hint="eastAsia"/>
                <w:szCs w:val="24"/>
              </w:rPr>
              <w:t>品質的相似性。</w:t>
            </w:r>
          </w:p>
        </w:tc>
        <w:tc>
          <w:tcPr>
            <w:tcW w:w="1417" w:type="dxa"/>
            <w:vAlign w:val="center"/>
          </w:tcPr>
          <w:p w:rsidR="00865121" w:rsidRPr="000F078E" w:rsidRDefault="000F078E" w:rsidP="000F07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3.2R</w:t>
            </w:r>
          </w:p>
        </w:tc>
        <w:tc>
          <w:tcPr>
            <w:tcW w:w="636" w:type="dxa"/>
            <w:vAlign w:val="center"/>
          </w:tcPr>
          <w:p w:rsidR="000F078E" w:rsidRDefault="000F078E" w:rsidP="0086512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86512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0F078E">
            <w:pPr>
              <w:rPr>
                <w:rFonts w:ascii="標楷體" w:eastAsia="標楷體" w:hAnsi="標楷體"/>
              </w:rPr>
            </w:pPr>
          </w:p>
          <w:p w:rsidR="00865121" w:rsidRDefault="000F078E" w:rsidP="000F07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0F078E" w:rsidRDefault="000F078E" w:rsidP="000F078E">
            <w:pPr>
              <w:rPr>
                <w:rFonts w:ascii="標楷體" w:eastAsia="標楷體" w:hAnsi="標楷體"/>
              </w:rPr>
            </w:pPr>
          </w:p>
          <w:p w:rsidR="000F078E" w:rsidRDefault="000F078E" w:rsidP="000F078E">
            <w:pPr>
              <w:rPr>
                <w:rFonts w:ascii="標楷體" w:eastAsia="標楷體" w:hAnsi="標楷體"/>
              </w:rPr>
            </w:pPr>
          </w:p>
          <w:p w:rsidR="000F078E" w:rsidRDefault="000F078E" w:rsidP="000F07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865121" w:rsidRDefault="0086512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865121" w:rsidRPr="00217FC6" w:rsidRDefault="00865121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121" w:rsidRDefault="00865121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</w:p>
          <w:p w:rsidR="000F078E" w:rsidRDefault="000F078E" w:rsidP="004173F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</w:p>
          <w:p w:rsidR="000F078E" w:rsidRDefault="000F078E" w:rsidP="004173F1">
            <w:pPr>
              <w:jc w:val="center"/>
              <w:rPr>
                <w:rFonts w:eastAsia="標楷體"/>
              </w:rPr>
            </w:pPr>
          </w:p>
          <w:p w:rsidR="000F078E" w:rsidRDefault="000F078E" w:rsidP="004173F1">
            <w:pPr>
              <w:jc w:val="center"/>
              <w:rPr>
                <w:rFonts w:eastAsia="標楷體"/>
              </w:rPr>
            </w:pPr>
          </w:p>
          <w:p w:rsidR="000F078E" w:rsidRDefault="000F078E" w:rsidP="0041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134326" w:rsidRPr="00217FC6" w:rsidTr="00831A5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134326" w:rsidRPr="00217FC6" w:rsidRDefault="00134326" w:rsidP="00D62EC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11EEA">
              <w:rPr>
                <w:rFonts w:ascii="Times New Roman" w:eastAsia="標楷體" w:hAnsi="Times New Roman" w:cs="Times New Roman" w:hint="eastAsia"/>
                <w:b/>
              </w:rPr>
              <w:lastRenderedPageBreak/>
              <w:t>退件判定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EF33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326" w:rsidRPr="00217FC6" w:rsidTr="00831A5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134326" w:rsidRPr="00511AEA" w:rsidRDefault="00511AEA" w:rsidP="0086512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1AEA">
              <w:rPr>
                <w:rFonts w:ascii="Times New Roman" w:eastAsia="標楷體" w:hAnsi="Times New Roman" w:cs="Times New Roman"/>
                <w:szCs w:val="24"/>
              </w:rPr>
              <w:t>審核結果第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6512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任</w:t>
            </w:r>
            <w:proofErr w:type="gramStart"/>
            <w:r w:rsidRPr="00511AEA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511AEA">
              <w:rPr>
                <w:rFonts w:ascii="Times New Roman" w:eastAsia="標楷體" w:hAnsi="Times New Roman" w:cs="Times New Roman"/>
                <w:szCs w:val="24"/>
              </w:rPr>
              <w:t>項為「否」者，且未提供原因說明以供判斷合理性者，予以退件。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4326" w:rsidRDefault="00D62ECC" w:rsidP="00EF333E">
            <w:pPr>
              <w:jc w:val="center"/>
              <w:rPr>
                <w:rFonts w:ascii="標楷體" w:eastAsia="標楷體" w:hAnsi="標楷體"/>
              </w:rPr>
            </w:pP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 xml:space="preserve">續審 </w:t>
            </w: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>退件</w:t>
            </w:r>
          </w:p>
        </w:tc>
      </w:tr>
      <w:tr w:rsidR="00134326" w:rsidRPr="00217FC6" w:rsidTr="00831A5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134326" w:rsidRPr="00217FC6" w:rsidRDefault="00134326" w:rsidP="00D62EC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說明欄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EF33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326" w:rsidRPr="00217FC6" w:rsidTr="00831A5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134326" w:rsidRPr="009A40AA" w:rsidRDefault="009A40AA" w:rsidP="00D62EC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A40AA">
              <w:rPr>
                <w:rFonts w:ascii="Times New Roman" w:eastAsia="標楷體" w:hAnsi="Times New Roman" w:cs="Times New Roman" w:hint="eastAsia"/>
                <w:b/>
              </w:rPr>
              <w:t>備</w:t>
            </w:r>
            <w:r w:rsidR="00A44107" w:rsidRPr="009A40AA">
              <w:rPr>
                <w:rFonts w:ascii="Times New Roman" w:eastAsia="標楷體" w:hAnsi="Times New Roman" w:cs="Times New Roman" w:hint="eastAsia"/>
                <w:b/>
              </w:rPr>
              <w:t>註：未能提供上述</w:t>
            </w:r>
            <w:r w:rsidRPr="009A40AA">
              <w:rPr>
                <w:rFonts w:ascii="Times New Roman" w:eastAsia="標楷體" w:hAnsi="Times New Roman" w:cs="Times New Roman" w:hint="eastAsia"/>
                <w:b/>
              </w:rPr>
              <w:t>CMC/BIO</w:t>
            </w:r>
            <w:r w:rsidR="00A44107" w:rsidRPr="009A40AA">
              <w:rPr>
                <w:rFonts w:ascii="Times New Roman" w:eastAsia="標楷體" w:hAnsi="Times New Roman" w:cs="Times New Roman" w:hint="eastAsia"/>
                <w:b/>
              </w:rPr>
              <w:t>文件者，請在此欄位敘明原因及預計檢送時程</w:t>
            </w:r>
            <w:r w:rsidRPr="009A40AA">
              <w:rPr>
                <w:rFonts w:ascii="Times New Roman" w:eastAsia="標楷體" w:hAnsi="Times New Roman" w:cs="Times New Roman" w:hint="eastAsia"/>
                <w:b/>
              </w:rPr>
              <w:t>，</w:t>
            </w:r>
            <w:r w:rsidR="00A44107" w:rsidRPr="009A40AA">
              <w:rPr>
                <w:rFonts w:ascii="Times New Roman" w:eastAsia="標楷體" w:hAnsi="Times New Roman" w:cs="Times New Roman" w:hint="eastAsia"/>
                <w:b/>
              </w:rPr>
              <w:t>以</w:t>
            </w:r>
            <w:proofErr w:type="gramStart"/>
            <w:r w:rsidR="00A44107" w:rsidRPr="009A40AA">
              <w:rPr>
                <w:rFonts w:ascii="Times New Roman" w:eastAsia="標楷體" w:hAnsi="Times New Roman" w:cs="Times New Roman" w:hint="eastAsia"/>
                <w:b/>
              </w:rPr>
              <w:t>供本署判斷</w:t>
            </w:r>
            <w:proofErr w:type="gramEnd"/>
            <w:r w:rsidR="00A44107" w:rsidRPr="009A40AA">
              <w:rPr>
                <w:rFonts w:ascii="Times New Roman" w:eastAsia="標楷體" w:hAnsi="Times New Roman" w:cs="Times New Roman" w:hint="eastAsia"/>
                <w:b/>
              </w:rPr>
              <w:t>合理性。</w:t>
            </w:r>
          </w:p>
          <w:p w:rsidR="00134326" w:rsidRDefault="00134326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34326" w:rsidRDefault="00134326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34326" w:rsidRDefault="00134326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34326" w:rsidRDefault="00134326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D62EC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34326" w:rsidRDefault="00134326" w:rsidP="000F078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326" w:rsidRDefault="00134326" w:rsidP="00EF333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479D" w:rsidRDefault="0066479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66479D" w:rsidRDefault="00752240" w:rsidP="006571E3">
      <w:pPr>
        <w:ind w:leftChars="-177" w:left="-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kern w:val="0"/>
        </w:rPr>
        <w:lastRenderedPageBreak/>
        <w:t>四</w:t>
      </w:r>
      <w:r w:rsidR="00067C76">
        <w:rPr>
          <w:rFonts w:ascii="Times New Roman" w:eastAsia="標楷體" w:hAnsi="Times New Roman" w:cs="Times New Roman" w:hint="eastAsia"/>
          <w:b/>
          <w:kern w:val="0"/>
        </w:rPr>
        <w:t>、</w:t>
      </w:r>
      <w:r w:rsidR="0066479D" w:rsidRPr="0066479D">
        <w:rPr>
          <w:rFonts w:ascii="Times New Roman" w:eastAsia="標楷體" w:hAnsi="Times New Roman" w:cs="Times New Roman"/>
          <w:b/>
          <w:kern w:val="0"/>
        </w:rPr>
        <w:t>Pharm/</w:t>
      </w:r>
      <w:proofErr w:type="spellStart"/>
      <w:r w:rsidR="0066479D" w:rsidRPr="0066479D">
        <w:rPr>
          <w:rFonts w:ascii="Times New Roman" w:eastAsia="標楷體" w:hAnsi="Times New Roman" w:cs="Times New Roman"/>
          <w:b/>
          <w:kern w:val="0"/>
        </w:rPr>
        <w:t>Tox</w:t>
      </w:r>
      <w:proofErr w:type="spellEnd"/>
    </w:p>
    <w:tbl>
      <w:tblPr>
        <w:tblStyle w:val="a3"/>
        <w:tblW w:w="9847" w:type="dxa"/>
        <w:tblInd w:w="-601" w:type="dxa"/>
        <w:tblLook w:val="04A0" w:firstRow="1" w:lastRow="0" w:firstColumn="1" w:lastColumn="0" w:noHBand="0" w:noVBand="1"/>
      </w:tblPr>
      <w:tblGrid>
        <w:gridCol w:w="4216"/>
        <w:gridCol w:w="1417"/>
        <w:gridCol w:w="636"/>
        <w:gridCol w:w="636"/>
        <w:gridCol w:w="1116"/>
        <w:gridCol w:w="1826"/>
      </w:tblGrid>
      <w:tr w:rsidR="0066479D" w:rsidRPr="00217FC6" w:rsidTr="006571E3">
        <w:tc>
          <w:tcPr>
            <w:tcW w:w="4216" w:type="dxa"/>
            <w:vMerge w:val="restart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確認項目</w:t>
            </w:r>
            <w:r w:rsidRPr="00217FC6">
              <w:rPr>
                <w:rFonts w:ascii="Times New Roman" w:eastAsia="標楷體" w:hAnsi="Times New Roman" w:cs="Times New Roman"/>
                <w:b/>
              </w:rPr>
              <w:t>(major issue)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66479D" w:rsidRPr="00217FC6" w:rsidRDefault="00511AEA" w:rsidP="006647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84C20">
              <w:rPr>
                <w:rFonts w:ascii="Arial" w:eastAsia="標楷體" w:hAnsi="Arial" w:cs="Arial" w:hint="eastAsia"/>
                <w:b/>
                <w:szCs w:val="24"/>
              </w:rPr>
              <w:t>檢視資料</w:t>
            </w:r>
          </w:p>
        </w:tc>
        <w:tc>
          <w:tcPr>
            <w:tcW w:w="2388" w:type="dxa"/>
            <w:gridSpan w:val="3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業者審視情形</w:t>
            </w:r>
          </w:p>
        </w:tc>
        <w:tc>
          <w:tcPr>
            <w:tcW w:w="1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ind w:leftChars="-48" w:left="-115" w:rightChars="-48" w:right="-115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TFDA</w:t>
            </w:r>
            <w:r w:rsidRPr="00217FC6">
              <w:rPr>
                <w:rFonts w:ascii="Times New Roman" w:eastAsia="標楷體" w:hAnsi="Times New Roman" w:cs="Times New Roman"/>
                <w:b/>
              </w:rPr>
              <w:t>審核結果</w:t>
            </w:r>
          </w:p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AEA">
              <w:rPr>
                <w:rFonts w:ascii="Times New Roman" w:eastAsia="標楷體" w:hAnsi="Times New Roman" w:cs="Times New Roman"/>
                <w:b/>
              </w:rPr>
              <w:t>(</w:t>
            </w:r>
            <w:r w:rsidRPr="00511AEA">
              <w:rPr>
                <w:rFonts w:ascii="Times New Roman" w:eastAsia="標楷體" w:hAnsi="Times New Roman" w:cs="Times New Roman"/>
                <w:b/>
              </w:rPr>
              <w:t>廠商請勿填寫</w:t>
            </w:r>
            <w:r w:rsidRPr="00511AE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6479D" w:rsidRPr="00217FC6" w:rsidTr="006571E3">
        <w:tc>
          <w:tcPr>
            <w:tcW w:w="4216" w:type="dxa"/>
            <w:vMerge/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不適用</w:t>
            </w:r>
          </w:p>
          <w:p w:rsidR="0066479D" w:rsidRPr="00511AEA" w:rsidRDefault="0066479D" w:rsidP="00511AEA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="00511AE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請</w:t>
            </w: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列原因</w:t>
            </w:r>
            <w:proofErr w:type="gramEnd"/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479D" w:rsidRPr="00217FC6" w:rsidTr="00511AEA">
        <w:tc>
          <w:tcPr>
            <w:tcW w:w="4216" w:type="dxa"/>
          </w:tcPr>
          <w:p w:rsidR="0066479D" w:rsidRPr="0066479D" w:rsidRDefault="009A40AA" w:rsidP="00CE1699">
            <w:pPr>
              <w:numPr>
                <w:ilvl w:val="0"/>
                <w:numId w:val="14"/>
              </w:num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主要</w:t>
            </w:r>
            <w:r w:rsidR="004173F1" w:rsidRPr="00846413">
              <w:rPr>
                <w:rFonts w:ascii="Times New Roman" w:eastAsia="標楷體" w:hAnsi="Times New Roman" w:cs="Times New Roman"/>
              </w:rPr>
              <w:t>文件是否提供繁體中文或英文</w:t>
            </w:r>
            <w:r w:rsidR="004173F1" w:rsidRPr="00846413">
              <w:rPr>
                <w:rFonts w:ascii="Times New Roman" w:eastAsia="標楷體" w:hAnsi="Times New Roman" w:cs="Times New Roman" w:hint="eastAsia"/>
              </w:rPr>
              <w:t>版</w:t>
            </w:r>
            <w:r w:rsidR="004173F1" w:rsidRPr="00846413">
              <w:rPr>
                <w:rFonts w:ascii="Times New Roman" w:eastAsia="標楷體" w:hAnsi="Times New Roman" w:cs="Times New Roman"/>
              </w:rPr>
              <w:t>本</w:t>
            </w:r>
            <w:r w:rsidR="004173F1" w:rsidRPr="00846413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417" w:type="dxa"/>
            <w:vAlign w:val="center"/>
          </w:tcPr>
          <w:p w:rsidR="0066479D" w:rsidRPr="0066479D" w:rsidRDefault="0066479D" w:rsidP="000F078E">
            <w:pPr>
              <w:ind w:leftChars="-30" w:left="-71" w:rightChars="-60" w:right="-144" w:hanging="1"/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M2</w:t>
            </w:r>
            <w:r w:rsidRPr="0066479D">
              <w:rPr>
                <w:rFonts w:ascii="Times New Roman" w:eastAsia="標楷體" w:hAnsi="Times New Roman" w:cs="Times New Roman"/>
              </w:rPr>
              <w:t>、</w:t>
            </w:r>
            <w:r w:rsidRPr="0066479D">
              <w:rPr>
                <w:rFonts w:ascii="Times New Roman" w:eastAsia="標楷體" w:hAnsi="Times New Roman" w:cs="Times New Roman"/>
              </w:rPr>
              <w:t>M4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66479D" w:rsidRPr="00217FC6" w:rsidTr="00511AEA">
        <w:tc>
          <w:tcPr>
            <w:tcW w:w="4216" w:type="dxa"/>
          </w:tcPr>
          <w:p w:rsidR="0066479D" w:rsidRPr="00E9346B" w:rsidRDefault="00511AEA" w:rsidP="0066479D">
            <w:pPr>
              <w:numPr>
                <w:ilvl w:val="0"/>
                <w:numId w:val="14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已依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CTD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格式檢送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M2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M4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，且分門別類整理於次資料夾中，並提供目錄清單</w:t>
            </w:r>
            <w:r w:rsidR="0066479D" w:rsidRPr="00E9346B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417" w:type="dxa"/>
            <w:vAlign w:val="center"/>
          </w:tcPr>
          <w:p w:rsidR="0066479D" w:rsidRPr="0066479D" w:rsidRDefault="0066479D" w:rsidP="00511A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M2</w:t>
            </w:r>
            <w:r w:rsidR="00511AEA">
              <w:rPr>
                <w:rFonts w:ascii="Times New Roman" w:eastAsia="標楷體" w:hAnsi="Times New Roman" w:cs="Times New Roman" w:hint="eastAsia"/>
              </w:rPr>
              <w:t>、</w:t>
            </w:r>
            <w:r w:rsidRPr="0066479D">
              <w:rPr>
                <w:rFonts w:ascii="Times New Roman" w:eastAsia="標楷體" w:hAnsi="Times New Roman" w:cs="Times New Roman"/>
              </w:rPr>
              <w:t>M4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067C76" w:rsidRPr="00217FC6" w:rsidTr="00511AEA">
        <w:tc>
          <w:tcPr>
            <w:tcW w:w="4216" w:type="dxa"/>
          </w:tcPr>
          <w:p w:rsidR="00067C76" w:rsidRPr="00E9346B" w:rsidRDefault="008A1FC9" w:rsidP="0066479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提供擬申請之適應症及用法用量之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臨床</w:t>
            </w:r>
            <w:proofErr w:type="gramStart"/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前藥毒理</w:t>
            </w:r>
            <w:proofErr w:type="gramEnd"/>
            <w:r w:rsidRPr="00E9346B">
              <w:rPr>
                <w:rFonts w:ascii="Times New Roman" w:eastAsia="標楷體" w:hAnsi="Times New Roman" w:cs="Times New Roman"/>
                <w:szCs w:val="24"/>
              </w:rPr>
              <w:t>試驗資料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或文獻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067C76" w:rsidRPr="00E9346B" w:rsidRDefault="00067C76" w:rsidP="00C944CD">
            <w:pPr>
              <w:ind w:leftChars="191" w:left="458"/>
              <w:rPr>
                <w:rFonts w:ascii="Times New Roman" w:eastAsia="標楷體" w:hAnsi="Times New Roman" w:cs="Times New Roman"/>
              </w:rPr>
            </w:pPr>
            <w:proofErr w:type="gramStart"/>
            <w:r w:rsidRPr="00E9346B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E9346B">
              <w:rPr>
                <w:rFonts w:ascii="Times New Roman" w:eastAsia="標楷體" w:hAnsi="Times New Roman" w:cs="Times New Roman" w:hint="eastAsia"/>
              </w:rPr>
              <w:t>：若勾選「否」，請提供</w:t>
            </w:r>
            <w:r w:rsidR="00C944CD" w:rsidRPr="00E9346B">
              <w:rPr>
                <w:rFonts w:ascii="Times New Roman" w:eastAsia="標楷體" w:hAnsi="Times New Roman" w:cs="Times New Roman" w:hint="eastAsia"/>
              </w:rPr>
              <w:t>合理</w:t>
            </w:r>
            <w:r w:rsidRPr="00E9346B">
              <w:rPr>
                <w:rFonts w:ascii="Times New Roman" w:eastAsia="標楷體" w:hAnsi="Times New Roman" w:cs="Times New Roman" w:hint="eastAsia"/>
              </w:rPr>
              <w:t>說明</w:t>
            </w:r>
            <w:r w:rsidR="00511AEA" w:rsidRPr="00E9346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067C76" w:rsidRPr="0066479D" w:rsidRDefault="00067C76" w:rsidP="00511A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M2</w:t>
            </w:r>
            <w:r w:rsidR="00511AEA">
              <w:rPr>
                <w:rFonts w:ascii="Times New Roman" w:eastAsia="標楷體" w:hAnsi="Times New Roman" w:cs="Times New Roman" w:hint="eastAsia"/>
              </w:rPr>
              <w:t>、</w:t>
            </w:r>
            <w:r w:rsidRPr="0066479D">
              <w:rPr>
                <w:rFonts w:ascii="Times New Roman" w:eastAsia="標楷體" w:hAnsi="Times New Roman" w:cs="Times New Roman"/>
              </w:rPr>
              <w:t>M4</w:t>
            </w:r>
          </w:p>
        </w:tc>
        <w:tc>
          <w:tcPr>
            <w:tcW w:w="636" w:type="dxa"/>
            <w:vAlign w:val="center"/>
          </w:tcPr>
          <w:p w:rsidR="00067C76" w:rsidRPr="00217FC6" w:rsidRDefault="00067C76" w:rsidP="001476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067C76" w:rsidRPr="00217FC6" w:rsidRDefault="00067C76" w:rsidP="001476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067C76" w:rsidRPr="00217FC6" w:rsidRDefault="00067C76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7C76" w:rsidRDefault="00067C76" w:rsidP="00664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9A40AA" w:rsidRPr="00217FC6" w:rsidTr="00511AEA">
        <w:tc>
          <w:tcPr>
            <w:tcW w:w="4216" w:type="dxa"/>
          </w:tcPr>
          <w:p w:rsidR="009A40AA" w:rsidRPr="00E9346B" w:rsidRDefault="009A40AA" w:rsidP="008A1FC9">
            <w:pPr>
              <w:numPr>
                <w:ilvl w:val="0"/>
                <w:numId w:val="14"/>
              </w:numPr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</w:rPr>
              <w:t>樞紐性</w:t>
            </w:r>
            <w:r w:rsidRPr="00E9346B">
              <w:rPr>
                <w:rFonts w:ascii="Times New Roman" w:eastAsia="標楷體" w:hAnsi="Times New Roman" w:cs="Times New Roman"/>
              </w:rPr>
              <w:t>(pivotal)</w:t>
            </w:r>
            <w:r w:rsidRPr="00E9346B">
              <w:rPr>
                <w:rFonts w:ascii="Times New Roman" w:eastAsia="標楷體" w:hAnsi="Times New Roman" w:cs="Times New Roman"/>
              </w:rPr>
              <w:t>臨床前安全性試驗是否符合</w:t>
            </w:r>
            <w:r w:rsidRPr="00E9346B">
              <w:rPr>
                <w:rFonts w:ascii="Times New Roman" w:eastAsia="標楷體" w:hAnsi="Times New Roman" w:cs="Times New Roman"/>
              </w:rPr>
              <w:t>GLP</w:t>
            </w:r>
            <w:r w:rsidRPr="00E9346B">
              <w:rPr>
                <w:rFonts w:ascii="Times New Roman" w:eastAsia="標楷體" w:hAnsi="Times New Roman" w:cs="Times New Roman"/>
              </w:rPr>
              <w:t>規範</w:t>
            </w:r>
            <w:r w:rsidRPr="00E9346B">
              <w:rPr>
                <w:rFonts w:ascii="Times New Roman" w:eastAsia="標楷體" w:hAnsi="Times New Roman" w:cs="Times New Roman"/>
              </w:rPr>
              <w:t>?</w:t>
            </w:r>
          </w:p>
          <w:p w:rsidR="009A40AA" w:rsidRPr="00E9346B" w:rsidRDefault="009A40AA" w:rsidP="00C944CD">
            <w:pPr>
              <w:ind w:left="480"/>
              <w:rPr>
                <w:rFonts w:ascii="Times New Roman" w:eastAsia="標楷體" w:hAnsi="Times New Roman" w:cs="Times New Roman"/>
              </w:rPr>
            </w:pPr>
            <w:proofErr w:type="gramStart"/>
            <w:r w:rsidRPr="00E9346B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E9346B">
              <w:rPr>
                <w:rFonts w:ascii="Times New Roman" w:eastAsia="標楷體" w:hAnsi="Times New Roman" w:cs="Times New Roman" w:hint="eastAsia"/>
              </w:rPr>
              <w:t>：若勾選「否」，請提供合理說明。</w:t>
            </w:r>
          </w:p>
        </w:tc>
        <w:tc>
          <w:tcPr>
            <w:tcW w:w="1417" w:type="dxa"/>
            <w:vAlign w:val="center"/>
          </w:tcPr>
          <w:p w:rsidR="009A40AA" w:rsidRPr="0066479D" w:rsidRDefault="009A40AA" w:rsidP="00511A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479D">
              <w:rPr>
                <w:rFonts w:ascii="Times New Roman" w:eastAsia="標楷體" w:hAnsi="Times New Roman" w:cs="Times New Roman"/>
              </w:rPr>
              <w:t>M2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66479D">
              <w:rPr>
                <w:rFonts w:ascii="Times New Roman" w:eastAsia="標楷體" w:hAnsi="Times New Roman" w:cs="Times New Roman"/>
              </w:rPr>
              <w:t>M4</w:t>
            </w:r>
          </w:p>
        </w:tc>
        <w:tc>
          <w:tcPr>
            <w:tcW w:w="636" w:type="dxa"/>
            <w:vAlign w:val="center"/>
          </w:tcPr>
          <w:p w:rsidR="009A40AA" w:rsidRPr="00217FC6" w:rsidRDefault="009A40AA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9A40AA" w:rsidRPr="00217FC6" w:rsidRDefault="009A40AA" w:rsidP="008651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9A40AA" w:rsidRPr="00217FC6" w:rsidRDefault="009A40AA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AA" w:rsidRDefault="009A40AA" w:rsidP="00664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9A40AA" w:rsidRPr="00217FC6" w:rsidTr="006571E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9A40AA" w:rsidRPr="00217FC6" w:rsidRDefault="009A40AA" w:rsidP="0066479D">
            <w:pPr>
              <w:rPr>
                <w:rFonts w:ascii="Times New Roman" w:eastAsia="標楷體" w:hAnsi="Times New Roman" w:cs="Times New Roman"/>
              </w:rPr>
            </w:pPr>
            <w:r w:rsidRPr="00411EEA">
              <w:rPr>
                <w:rFonts w:ascii="Times New Roman" w:eastAsia="標楷體" w:hAnsi="Times New Roman" w:cs="Times New Roman" w:hint="eastAsia"/>
                <w:b/>
              </w:rPr>
              <w:t>退件判定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AA" w:rsidRDefault="009A40AA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40AA" w:rsidRPr="00217FC6" w:rsidTr="00511AE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9A40AA" w:rsidRPr="00511AEA" w:rsidRDefault="009A40AA" w:rsidP="0066479D">
            <w:pPr>
              <w:rPr>
                <w:rFonts w:ascii="Times New Roman" w:eastAsia="標楷體" w:hAnsi="Times New Roman" w:cs="Times New Roman"/>
              </w:rPr>
            </w:pPr>
            <w:r w:rsidRPr="00511AEA">
              <w:rPr>
                <w:rFonts w:ascii="Times New Roman" w:eastAsia="標楷體" w:hAnsi="Times New Roman" w:cs="Times New Roman"/>
                <w:szCs w:val="24"/>
              </w:rPr>
              <w:t>審核結果第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任</w:t>
            </w:r>
            <w:proofErr w:type="gramStart"/>
            <w:r w:rsidRPr="00511AEA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511AEA">
              <w:rPr>
                <w:rFonts w:ascii="Times New Roman" w:eastAsia="標楷體" w:hAnsi="Times New Roman" w:cs="Times New Roman"/>
                <w:szCs w:val="24"/>
              </w:rPr>
              <w:t>項為「否」者，且未提供原因說明以供判斷合理性者，予以退件。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A40AA" w:rsidRDefault="009A40AA" w:rsidP="0066479D">
            <w:pPr>
              <w:jc w:val="center"/>
              <w:rPr>
                <w:rFonts w:ascii="標楷體" w:eastAsia="標楷體" w:hAnsi="標楷體"/>
              </w:rPr>
            </w:pP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 xml:space="preserve">續審 </w:t>
            </w: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>退件</w:t>
            </w:r>
          </w:p>
        </w:tc>
      </w:tr>
      <w:tr w:rsidR="009A40AA" w:rsidRPr="00217FC6" w:rsidTr="003A083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9A40AA" w:rsidRPr="00217FC6" w:rsidRDefault="009A40AA" w:rsidP="0066479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說明欄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AA" w:rsidRDefault="009A40AA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40AA" w:rsidRPr="00217FC6" w:rsidTr="006571E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0AA" w:rsidRDefault="009A40AA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479D" w:rsidRDefault="0066479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66479D" w:rsidRPr="001476E6" w:rsidRDefault="00752240" w:rsidP="006571E3">
      <w:pPr>
        <w:ind w:leftChars="-177" w:left="-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kern w:val="0"/>
        </w:rPr>
        <w:lastRenderedPageBreak/>
        <w:t>五</w:t>
      </w:r>
      <w:r w:rsidR="00067C76" w:rsidRPr="001476E6">
        <w:rPr>
          <w:rFonts w:ascii="Times New Roman" w:eastAsia="標楷體" w:hAnsi="Times New Roman" w:cs="Times New Roman"/>
          <w:b/>
          <w:kern w:val="0"/>
        </w:rPr>
        <w:t>、</w:t>
      </w:r>
      <w:r w:rsidR="0066479D" w:rsidRPr="001476E6">
        <w:rPr>
          <w:rFonts w:ascii="Times New Roman" w:eastAsia="標楷體" w:hAnsi="Times New Roman" w:cs="Times New Roman"/>
          <w:b/>
          <w:kern w:val="0"/>
        </w:rPr>
        <w:t>PK/PD</w:t>
      </w:r>
    </w:p>
    <w:tbl>
      <w:tblPr>
        <w:tblStyle w:val="a3"/>
        <w:tblW w:w="9847" w:type="dxa"/>
        <w:tblInd w:w="-601" w:type="dxa"/>
        <w:tblLook w:val="04A0" w:firstRow="1" w:lastRow="0" w:firstColumn="1" w:lastColumn="0" w:noHBand="0" w:noVBand="1"/>
      </w:tblPr>
      <w:tblGrid>
        <w:gridCol w:w="4216"/>
        <w:gridCol w:w="1417"/>
        <w:gridCol w:w="636"/>
        <w:gridCol w:w="636"/>
        <w:gridCol w:w="1116"/>
        <w:gridCol w:w="1826"/>
      </w:tblGrid>
      <w:tr w:rsidR="0066479D" w:rsidRPr="00217FC6" w:rsidTr="006571E3">
        <w:tc>
          <w:tcPr>
            <w:tcW w:w="4216" w:type="dxa"/>
            <w:vMerge w:val="restart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確認項目</w:t>
            </w:r>
            <w:r w:rsidRPr="00217FC6">
              <w:rPr>
                <w:rFonts w:ascii="Times New Roman" w:eastAsia="標楷體" w:hAnsi="Times New Roman" w:cs="Times New Roman"/>
                <w:b/>
              </w:rPr>
              <w:t>(major issue)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依據</w:t>
            </w:r>
          </w:p>
        </w:tc>
        <w:tc>
          <w:tcPr>
            <w:tcW w:w="2388" w:type="dxa"/>
            <w:gridSpan w:val="3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業者審視情形</w:t>
            </w:r>
          </w:p>
        </w:tc>
        <w:tc>
          <w:tcPr>
            <w:tcW w:w="1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ind w:leftChars="-48" w:left="-115" w:rightChars="-48" w:right="-115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FC6">
              <w:rPr>
                <w:rFonts w:ascii="Times New Roman" w:eastAsia="標楷體" w:hAnsi="Times New Roman" w:cs="Times New Roman"/>
                <w:b/>
              </w:rPr>
              <w:t>TFDA</w:t>
            </w:r>
            <w:r w:rsidRPr="00217FC6">
              <w:rPr>
                <w:rFonts w:ascii="Times New Roman" w:eastAsia="標楷體" w:hAnsi="Times New Roman" w:cs="Times New Roman"/>
                <w:b/>
              </w:rPr>
              <w:t>審核結果</w:t>
            </w:r>
          </w:p>
          <w:p w:rsidR="0066479D" w:rsidRPr="00831A5A" w:rsidRDefault="0066479D" w:rsidP="006647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31A5A">
              <w:rPr>
                <w:rFonts w:ascii="Times New Roman" w:eastAsia="標楷體" w:hAnsi="Times New Roman" w:cs="Times New Roman"/>
                <w:b/>
              </w:rPr>
              <w:t>(</w:t>
            </w:r>
            <w:r w:rsidRPr="00831A5A">
              <w:rPr>
                <w:rFonts w:ascii="Times New Roman" w:eastAsia="標楷體" w:hAnsi="Times New Roman" w:cs="Times New Roman"/>
                <w:b/>
              </w:rPr>
              <w:t>廠商請勿填寫</w:t>
            </w:r>
            <w:r w:rsidRPr="00831A5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6479D" w:rsidRPr="00217FC6" w:rsidTr="006571E3">
        <w:tc>
          <w:tcPr>
            <w:tcW w:w="4216" w:type="dxa"/>
            <w:vMerge/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636" w:type="dxa"/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</w:rPr>
              <w:t>不適用</w:t>
            </w:r>
          </w:p>
          <w:p w:rsidR="0066479D" w:rsidRPr="00217FC6" w:rsidRDefault="0066479D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="00831A5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請</w:t>
            </w:r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列原因</w:t>
            </w:r>
            <w:proofErr w:type="gramEnd"/>
            <w:r w:rsidRPr="00217FC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479D" w:rsidRPr="00217FC6" w:rsidTr="00831A5A">
        <w:tc>
          <w:tcPr>
            <w:tcW w:w="4216" w:type="dxa"/>
          </w:tcPr>
          <w:p w:rsidR="0066479D" w:rsidRPr="00091AF4" w:rsidRDefault="009A40AA" w:rsidP="00CE1699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主要</w:t>
            </w:r>
            <w:r w:rsidR="004173F1" w:rsidRPr="00846413">
              <w:rPr>
                <w:rFonts w:ascii="Times New Roman" w:eastAsia="標楷體" w:hAnsi="Times New Roman" w:cs="Times New Roman"/>
              </w:rPr>
              <w:t>文件是否提供繁體中文或英文</w:t>
            </w:r>
            <w:r w:rsidR="004173F1" w:rsidRPr="00846413">
              <w:rPr>
                <w:rFonts w:ascii="Times New Roman" w:eastAsia="標楷體" w:hAnsi="Times New Roman" w:cs="Times New Roman" w:hint="eastAsia"/>
              </w:rPr>
              <w:t>版</w:t>
            </w:r>
            <w:r w:rsidR="004173F1" w:rsidRPr="00846413">
              <w:rPr>
                <w:rFonts w:ascii="Times New Roman" w:eastAsia="標楷體" w:hAnsi="Times New Roman" w:cs="Times New Roman"/>
              </w:rPr>
              <w:t>本</w:t>
            </w:r>
            <w:r w:rsidR="004173F1" w:rsidRPr="00846413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417" w:type="dxa"/>
            <w:vAlign w:val="center"/>
          </w:tcPr>
          <w:p w:rsidR="0066479D" w:rsidRPr="00091AF4" w:rsidRDefault="0066479D" w:rsidP="00D0236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1AF4">
              <w:rPr>
                <w:rFonts w:ascii="Times New Roman" w:eastAsia="標楷體" w:hAnsi="Times New Roman" w:cs="Times New Roman"/>
              </w:rPr>
              <w:t>M2</w:t>
            </w:r>
            <w:r w:rsidRPr="00091AF4">
              <w:rPr>
                <w:rFonts w:ascii="Times New Roman" w:hAnsi="Times New Roman" w:cs="Times New Roman"/>
              </w:rPr>
              <w:t>、</w:t>
            </w:r>
            <w:r w:rsidRPr="00091AF4">
              <w:rPr>
                <w:rFonts w:ascii="Times New Roman" w:eastAsia="標楷體" w:hAnsi="Times New Roman" w:cs="Times New Roman"/>
              </w:rPr>
              <w:t>M4</w:t>
            </w:r>
            <w:r w:rsidR="003A0833">
              <w:rPr>
                <w:rFonts w:ascii="Times New Roman" w:eastAsia="標楷體" w:hAnsi="Times New Roman" w:cs="Times New Roman" w:hint="eastAsia"/>
              </w:rPr>
              <w:t>、</w:t>
            </w:r>
            <w:r w:rsidRPr="00091AF4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66479D" w:rsidRPr="00217FC6" w:rsidTr="00831A5A">
        <w:tc>
          <w:tcPr>
            <w:tcW w:w="4216" w:type="dxa"/>
          </w:tcPr>
          <w:p w:rsidR="0066479D" w:rsidRPr="00511AEA" w:rsidRDefault="00511AEA" w:rsidP="0066479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11AEA">
              <w:rPr>
                <w:rFonts w:ascii="Times New Roman" w:eastAsia="標楷體" w:hAnsi="Times New Roman" w:cs="Times New Roman"/>
                <w:szCs w:val="24"/>
              </w:rPr>
              <w:t>已依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CTD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格式檢送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M2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M4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M5</w:t>
            </w:r>
            <w:r w:rsidRPr="00511AEA">
              <w:rPr>
                <w:rFonts w:ascii="Times New Roman" w:eastAsia="標楷體" w:hAnsi="Times New Roman" w:cs="Times New Roman"/>
                <w:szCs w:val="24"/>
              </w:rPr>
              <w:t>，且分門別類整理於次資料夾中，並提供目錄清單</w:t>
            </w:r>
            <w:r w:rsidR="0066479D" w:rsidRPr="00511AEA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417" w:type="dxa"/>
            <w:vAlign w:val="center"/>
          </w:tcPr>
          <w:p w:rsidR="0066479D" w:rsidRPr="00091AF4" w:rsidRDefault="0066479D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1AF4">
              <w:rPr>
                <w:rFonts w:ascii="Times New Roman" w:eastAsia="標楷體" w:hAnsi="Times New Roman" w:cs="Times New Roman"/>
              </w:rPr>
              <w:t>M2</w:t>
            </w:r>
            <w:r w:rsidRPr="00091AF4">
              <w:rPr>
                <w:rFonts w:ascii="Times New Roman" w:hAnsi="Times New Roman" w:cs="Times New Roman"/>
              </w:rPr>
              <w:t>、</w:t>
            </w:r>
            <w:r w:rsidRPr="00091AF4">
              <w:rPr>
                <w:rFonts w:ascii="Times New Roman" w:eastAsia="標楷體" w:hAnsi="Times New Roman" w:cs="Times New Roman"/>
              </w:rPr>
              <w:t>M4</w:t>
            </w:r>
            <w:r w:rsidR="00511AEA">
              <w:rPr>
                <w:rFonts w:ascii="Times New Roman" w:eastAsia="標楷體" w:hAnsi="Times New Roman" w:cs="Times New Roman" w:hint="eastAsia"/>
              </w:rPr>
              <w:t>、</w:t>
            </w:r>
            <w:r w:rsidRPr="00091AF4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66479D" w:rsidRPr="00217FC6" w:rsidTr="00831A5A">
        <w:tc>
          <w:tcPr>
            <w:tcW w:w="4216" w:type="dxa"/>
          </w:tcPr>
          <w:p w:rsidR="00067C76" w:rsidRPr="009A40AA" w:rsidRDefault="00831A5A" w:rsidP="009A40AA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提供擬申請之適應症及用法用量</w:t>
            </w:r>
            <w:proofErr w:type="gramStart"/>
            <w:r w:rsidRPr="00E9346B">
              <w:rPr>
                <w:rFonts w:ascii="Times New Roman" w:eastAsia="標楷體" w:hAnsi="Times New Roman" w:cs="Times New Roman"/>
                <w:szCs w:val="24"/>
              </w:rPr>
              <w:t>之藥動</w:t>
            </w:r>
            <w:proofErr w:type="gramEnd"/>
            <w:r w:rsidRPr="00E9346B">
              <w:rPr>
                <w:rFonts w:ascii="Times New Roman" w:eastAsia="標楷體" w:hAnsi="Times New Roman" w:cs="Times New Roman"/>
                <w:szCs w:val="24"/>
              </w:rPr>
              <w:t>或臨床試驗資料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?</w:t>
            </w:r>
            <w:r w:rsidR="00C944CD" w:rsidRPr="009A40AA">
              <w:rPr>
                <w:rFonts w:ascii="Times New Roman" w:eastAsia="標楷體" w:hAnsi="Times New Roman" w:cs="Times New Roman"/>
                <w:szCs w:val="24"/>
              </w:rPr>
              <w:t>若勾選「否」，請提供</w:t>
            </w:r>
            <w:r w:rsidRPr="009A40AA">
              <w:rPr>
                <w:rFonts w:ascii="Times New Roman" w:eastAsia="標楷體" w:hAnsi="Times New Roman" w:cs="Times New Roman"/>
                <w:szCs w:val="24"/>
              </w:rPr>
              <w:t>合理說明。</w:t>
            </w:r>
          </w:p>
        </w:tc>
        <w:tc>
          <w:tcPr>
            <w:tcW w:w="1417" w:type="dxa"/>
            <w:vAlign w:val="center"/>
          </w:tcPr>
          <w:p w:rsidR="0066479D" w:rsidRPr="00E9346B" w:rsidRDefault="0066479D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</w:rPr>
              <w:t>M2</w:t>
            </w:r>
            <w:r w:rsidR="00511AEA" w:rsidRPr="00E9346B">
              <w:rPr>
                <w:rFonts w:ascii="Times New Roman" w:eastAsia="標楷體" w:hAnsi="Times New Roman" w:cs="Times New Roman" w:hint="eastAsia"/>
              </w:rPr>
              <w:t>、</w:t>
            </w:r>
            <w:r w:rsidRPr="00E9346B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66479D" w:rsidRPr="00E9346B" w:rsidRDefault="00091AF4" w:rsidP="0066479D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E9346B" w:rsidRDefault="00091AF4" w:rsidP="000B2734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2734" w:rsidRDefault="000B2734" w:rsidP="00831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66479D" w:rsidRPr="00217FC6" w:rsidTr="00831A5A">
        <w:tc>
          <w:tcPr>
            <w:tcW w:w="4216" w:type="dxa"/>
          </w:tcPr>
          <w:p w:rsidR="00091AF4" w:rsidRPr="009A40AA" w:rsidRDefault="001D3739" w:rsidP="009A40AA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若是</w:t>
            </w:r>
            <w:r w:rsidR="004173F1" w:rsidRPr="00831A5A">
              <w:rPr>
                <w:rFonts w:ascii="Arial" w:eastAsia="標楷體" w:hAnsi="Arial" w:cs="Arial"/>
                <w:szCs w:val="24"/>
              </w:rPr>
              <w:t>引用其他廠商臨床試驗資料，</w:t>
            </w:r>
            <w:r>
              <w:rPr>
                <w:rFonts w:ascii="Arial" w:eastAsia="標楷體" w:hAnsi="Arial" w:cs="Arial" w:hint="eastAsia"/>
                <w:szCs w:val="24"/>
              </w:rPr>
              <w:t>是否</w:t>
            </w:r>
            <w:proofErr w:type="gramStart"/>
            <w:r w:rsidR="004173F1" w:rsidRPr="00831A5A">
              <w:rPr>
                <w:rFonts w:ascii="Arial" w:eastAsia="標楷體" w:hAnsi="Arial" w:cs="Arial"/>
                <w:szCs w:val="24"/>
              </w:rPr>
              <w:t>提供本品與其</w:t>
            </w:r>
            <w:proofErr w:type="gramEnd"/>
            <w:r w:rsidR="004173F1" w:rsidRPr="00831A5A">
              <w:rPr>
                <w:rFonts w:ascii="Arial" w:eastAsia="標楷體" w:hAnsi="Arial" w:cs="Arial"/>
                <w:szCs w:val="24"/>
              </w:rPr>
              <w:t>他廠商產品之連結資料並說明連結資料試驗名稱與編號。</w:t>
            </w:r>
            <w:r w:rsidR="004173F1" w:rsidRPr="009A40AA">
              <w:rPr>
                <w:rFonts w:ascii="Arial" w:eastAsia="標楷體" w:hAnsi="Arial" w:cs="Arial" w:hint="eastAsia"/>
                <w:szCs w:val="24"/>
              </w:rPr>
              <w:t>若勾選「否」，請提供合理說明。</w:t>
            </w:r>
          </w:p>
        </w:tc>
        <w:tc>
          <w:tcPr>
            <w:tcW w:w="1417" w:type="dxa"/>
            <w:vAlign w:val="center"/>
          </w:tcPr>
          <w:p w:rsidR="00091AF4" w:rsidRPr="00E9346B" w:rsidRDefault="0066479D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</w:rPr>
              <w:t>M2</w:t>
            </w:r>
            <w:r w:rsidR="00511AEA" w:rsidRPr="00E9346B">
              <w:rPr>
                <w:rFonts w:ascii="Times New Roman" w:eastAsia="標楷體" w:hAnsi="Times New Roman" w:cs="Times New Roman" w:hint="eastAsia"/>
              </w:rPr>
              <w:t>、</w:t>
            </w:r>
            <w:r w:rsidRPr="00E9346B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vAlign w:val="center"/>
          </w:tcPr>
          <w:p w:rsidR="00091AF4" w:rsidRPr="00E9346B" w:rsidRDefault="00091AF4" w:rsidP="00091AF4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E9346B" w:rsidRDefault="00091AF4" w:rsidP="0066479D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2734" w:rsidRDefault="000B2734" w:rsidP="00831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8A1FC9" w:rsidRPr="00546D40" w:rsidTr="00F10D04">
        <w:tc>
          <w:tcPr>
            <w:tcW w:w="4216" w:type="dxa"/>
            <w:tcBorders>
              <w:bottom w:val="dashed" w:sz="4" w:space="0" w:color="D9D9D9" w:themeColor="background1" w:themeShade="D9"/>
            </w:tcBorders>
          </w:tcPr>
          <w:p w:rsidR="008A1FC9" w:rsidRPr="00E9346B" w:rsidRDefault="008A1FC9" w:rsidP="001476E6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b/>
              </w:rPr>
              <w:t>樞紐</w:t>
            </w:r>
            <w:r w:rsidRPr="00E9346B">
              <w:rPr>
                <w:rFonts w:ascii="Times New Roman" w:eastAsia="標楷體" w:hAnsi="Times New Roman" w:cs="Times New Roman" w:hint="eastAsia"/>
                <w:b/>
              </w:rPr>
              <w:t>生體相等性或生體可用率</w:t>
            </w:r>
            <w:r w:rsidRPr="00E9346B">
              <w:rPr>
                <w:rFonts w:ascii="Times New Roman" w:eastAsia="標楷體" w:hAnsi="Times New Roman" w:cs="Times New Roman"/>
                <w:b/>
              </w:rPr>
              <w:t>資料</w:t>
            </w:r>
            <w:r w:rsidRPr="00E9346B">
              <w:rPr>
                <w:rFonts w:ascii="Times New Roman" w:eastAsia="標楷體" w:hAnsi="Times New Roman" w:cs="Times New Roman"/>
                <w:b/>
              </w:rPr>
              <w:t>(pivotal BA/BE)</w:t>
            </w:r>
          </w:p>
        </w:tc>
        <w:tc>
          <w:tcPr>
            <w:tcW w:w="5631" w:type="dxa"/>
            <w:gridSpan w:val="5"/>
            <w:tcBorders>
              <w:bottom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8A1FC9" w:rsidRPr="00E9346B" w:rsidRDefault="008A1FC9" w:rsidP="00A44107">
            <w:pPr>
              <w:rPr>
                <w:rFonts w:ascii="標楷體" w:eastAsia="標楷體" w:hAnsi="標楷體"/>
              </w:rPr>
            </w:pPr>
            <w:r w:rsidRPr="00E9346B">
              <w:rPr>
                <w:rFonts w:ascii="Times New Roman" w:eastAsia="標楷體" w:hAnsi="Times New Roman" w:cs="Times New Roman" w:hint="eastAsia"/>
              </w:rPr>
              <w:t>本</w:t>
            </w:r>
            <w:r w:rsidR="00C944CD" w:rsidRPr="00E9346B">
              <w:rPr>
                <w:rFonts w:ascii="Times New Roman" w:eastAsia="標楷體" w:hAnsi="Times New Roman" w:cs="Times New Roman" w:hint="eastAsia"/>
              </w:rPr>
              <w:t>項</w:t>
            </w:r>
            <w:r w:rsidRPr="00E9346B">
              <w:rPr>
                <w:rFonts w:ascii="Times New Roman" w:eastAsia="標楷體" w:hAnsi="Times New Roman" w:cs="Times New Roman" w:hint="eastAsia"/>
              </w:rPr>
              <w:t>適用</w:t>
            </w:r>
            <w:r w:rsidRPr="00E9346B">
              <w:rPr>
                <w:rFonts w:ascii="Times New Roman" w:eastAsia="標楷體" w:hAnsi="Times New Roman" w:cs="Times New Roman"/>
              </w:rPr>
              <w:t>NCE</w:t>
            </w:r>
            <w:r w:rsidR="00F10D04">
              <w:rPr>
                <w:rFonts w:ascii="Times New Roman" w:eastAsia="標楷體" w:hAnsi="Times New Roman" w:cs="Times New Roman" w:hint="eastAsia"/>
              </w:rPr>
              <w:t>-2</w:t>
            </w:r>
            <w:r w:rsidR="00D0236F">
              <w:rPr>
                <w:rFonts w:ascii="Times New Roman" w:eastAsia="標楷體" w:hAnsi="Times New Roman" w:cs="Times New Roman" w:hint="eastAsia"/>
              </w:rPr>
              <w:t>、</w:t>
            </w:r>
            <w:r w:rsidRPr="00E9346B">
              <w:rPr>
                <w:rFonts w:ascii="Times New Roman" w:eastAsia="標楷體" w:hAnsi="Times New Roman" w:cs="Times New Roman" w:hint="eastAsia"/>
              </w:rPr>
              <w:t>「非新成分新藥」</w:t>
            </w:r>
            <w:r w:rsidR="00D0236F">
              <w:rPr>
                <w:rFonts w:ascii="Times New Roman" w:eastAsia="標楷體" w:hAnsi="Times New Roman" w:cs="Times New Roman" w:hint="eastAsia"/>
              </w:rPr>
              <w:t>及「生物</w:t>
            </w:r>
            <w:proofErr w:type="gramStart"/>
            <w:r w:rsidR="00D0236F">
              <w:rPr>
                <w:rFonts w:ascii="Times New Roman" w:eastAsia="標楷體" w:hAnsi="Times New Roman" w:cs="Times New Roman" w:hint="eastAsia"/>
              </w:rPr>
              <w:t>相似性藥</w:t>
            </w:r>
            <w:proofErr w:type="gramEnd"/>
            <w:r w:rsidR="00D0236F">
              <w:rPr>
                <w:rFonts w:ascii="Times New Roman" w:eastAsia="標楷體" w:hAnsi="Times New Roman" w:cs="Times New Roman" w:hint="eastAsia"/>
              </w:rPr>
              <w:t>」</w:t>
            </w:r>
            <w:r w:rsidRPr="00E9346B">
              <w:rPr>
                <w:rFonts w:ascii="Times New Roman" w:eastAsia="標楷體" w:hAnsi="Times New Roman" w:cs="Times New Roman" w:hint="eastAsia"/>
              </w:rPr>
              <w:t>於查驗登記審查準則查檢表中，標示</w:t>
            </w:r>
            <w:proofErr w:type="gramStart"/>
            <w:r w:rsidRPr="00E9346B">
              <w:rPr>
                <w:rFonts w:ascii="Times New Roman" w:eastAsia="標楷體" w:hAnsi="Times New Roman" w:cs="Times New Roman" w:hint="eastAsia"/>
              </w:rPr>
              <w:t>於藥動</w:t>
            </w:r>
            <w:proofErr w:type="gramEnd"/>
            <w:r w:rsidRPr="00E9346B">
              <w:rPr>
                <w:rFonts w:ascii="Times New Roman" w:eastAsia="標楷體" w:hAnsi="Times New Roman" w:cs="Times New Roman" w:hint="eastAsia"/>
              </w:rPr>
              <w:t>部分須提供「</w:t>
            </w:r>
            <w:r w:rsidRPr="00E9346B">
              <w:rPr>
                <w:rFonts w:ascii="Times New Roman" w:eastAsia="標楷體" w:hAnsi="Times New Roman" w:cs="Times New Roman"/>
              </w:rPr>
              <w:t>BE</w:t>
            </w:r>
            <w:r w:rsidRPr="00E9346B">
              <w:rPr>
                <w:rFonts w:ascii="Times New Roman" w:eastAsia="標楷體" w:hAnsi="Times New Roman" w:cs="Times New Roman" w:hint="eastAsia"/>
              </w:rPr>
              <w:t>」或「</w:t>
            </w:r>
            <w:r w:rsidRPr="00E9346B">
              <w:rPr>
                <w:rFonts w:ascii="Times New Roman" w:eastAsia="標楷體" w:hAnsi="Times New Roman" w:cs="Times New Roman"/>
              </w:rPr>
              <w:t>BA</w:t>
            </w:r>
            <w:r w:rsidRPr="00E9346B">
              <w:rPr>
                <w:rFonts w:ascii="Times New Roman" w:eastAsia="標楷體" w:hAnsi="Times New Roman" w:cs="Times New Roman" w:hint="eastAsia"/>
              </w:rPr>
              <w:t>」之新藥申請案</w:t>
            </w:r>
            <w:r w:rsidR="00FA5DB7" w:rsidRPr="00E9346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46D40" w:rsidRPr="00546D40" w:rsidTr="00F10D04">
        <w:tc>
          <w:tcPr>
            <w:tcW w:w="4216" w:type="dxa"/>
            <w:tcBorders>
              <w:top w:val="dashed" w:sz="4" w:space="0" w:color="D9D9D9" w:themeColor="background1" w:themeShade="D9"/>
              <w:bottom w:val="dashed" w:sz="8" w:space="0" w:color="auto"/>
            </w:tcBorders>
          </w:tcPr>
          <w:p w:rsidR="000B2734" w:rsidRPr="00E9346B" w:rsidRDefault="008A1FC9" w:rsidP="000B2734">
            <w:pPr>
              <w:pStyle w:val="a4"/>
              <w:numPr>
                <w:ilvl w:val="1"/>
                <w:numId w:val="15"/>
              </w:numPr>
              <w:ind w:leftChars="0" w:left="422"/>
              <w:jc w:val="both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提供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BA/BE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報告書</w:t>
            </w:r>
            <w:r w:rsidR="004E0D37">
              <w:rPr>
                <w:rFonts w:ascii="Times New Roman" w:eastAsia="標楷體" w:hAnsi="Times New Roman" w:cs="Times New Roman" w:hint="eastAsia"/>
                <w:szCs w:val="24"/>
              </w:rPr>
              <w:t>，並依照</w:t>
            </w:r>
            <w:r w:rsidR="005225F5">
              <w:rPr>
                <w:rFonts w:ascii="Times New Roman" w:eastAsia="標楷體" w:hAnsi="Times New Roman" w:cs="Times New Roman" w:hint="eastAsia"/>
                <w:szCs w:val="24"/>
              </w:rPr>
              <w:t>「藥品生體可用率</w:t>
            </w:r>
            <w:r w:rsidR="005225F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5225F5">
              <w:rPr>
                <w:rFonts w:ascii="Times New Roman" w:eastAsia="標楷體" w:hAnsi="Times New Roman" w:cs="Times New Roman" w:hint="eastAsia"/>
                <w:szCs w:val="24"/>
              </w:rPr>
              <w:t>生體相等性試驗報告書申請表」公告檢附相關資料。</w:t>
            </w:r>
          </w:p>
          <w:p w:rsidR="00A538C9" w:rsidRPr="00E9346B" w:rsidRDefault="00A538C9" w:rsidP="00A538C9">
            <w:pPr>
              <w:pStyle w:val="a4"/>
              <w:numPr>
                <w:ilvl w:val="1"/>
                <w:numId w:val="15"/>
              </w:numPr>
              <w:ind w:leftChars="0" w:left="422"/>
              <w:jc w:val="both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符合免除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BA/BE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試驗，並已說明免除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BA/BE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適用條文、理由或出具免除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BA/BE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公文。</w:t>
            </w:r>
          </w:p>
          <w:p w:rsidR="00846413" w:rsidRPr="00846413" w:rsidRDefault="00A538C9" w:rsidP="00A538C9">
            <w:pPr>
              <w:pStyle w:val="a4"/>
              <w:numPr>
                <w:ilvl w:val="1"/>
                <w:numId w:val="15"/>
              </w:numPr>
              <w:ind w:leftChars="0" w:left="422"/>
              <w:jc w:val="both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提供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TFDA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核發之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BA/BE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核准函或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TFDA</w:t>
            </w:r>
            <w:r w:rsidRPr="00E9346B">
              <w:rPr>
                <w:rFonts w:ascii="Times New Roman" w:eastAsia="標楷體" w:hAnsi="Times New Roman" w:cs="Times New Roman" w:hint="eastAsia"/>
                <w:szCs w:val="24"/>
              </w:rPr>
              <w:t>所核發之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BA/BE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計畫書准予執行公文</w:t>
            </w:r>
          </w:p>
          <w:p w:rsidR="0066479D" w:rsidRPr="00E9346B" w:rsidRDefault="00A538C9" w:rsidP="00846413">
            <w:pPr>
              <w:pStyle w:val="a4"/>
              <w:ind w:leftChars="0" w:left="422"/>
              <w:jc w:val="both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346B">
              <w:rPr>
                <w:rFonts w:ascii="Times New Roman" w:eastAsia="標楷體" w:hAnsi="Times New Roman" w:cs="Times New Roman"/>
                <w:szCs w:val="24"/>
              </w:rPr>
              <w:t>文號：</w:t>
            </w:r>
            <w:r w:rsidRPr="00E9346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8464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</w:t>
            </w:r>
            <w:r w:rsidR="006424B4" w:rsidRPr="00E934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E9346B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9346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dashed" w:sz="4" w:space="0" w:color="D9D9D9" w:themeColor="background1" w:themeShade="D9"/>
              <w:bottom w:val="dashed" w:sz="8" w:space="0" w:color="auto"/>
            </w:tcBorders>
            <w:vAlign w:val="center"/>
          </w:tcPr>
          <w:p w:rsidR="00091AF4" w:rsidRPr="00E9346B" w:rsidRDefault="003A0833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346B">
              <w:rPr>
                <w:rFonts w:ascii="Times New Roman" w:eastAsia="標楷體" w:hAnsi="Times New Roman" w:cs="Times New Roman"/>
              </w:rPr>
              <w:t>M</w:t>
            </w:r>
            <w:r w:rsidR="00511AEA" w:rsidRPr="00E9346B">
              <w:rPr>
                <w:rFonts w:ascii="Times New Roman" w:eastAsia="標楷體" w:hAnsi="Times New Roman" w:cs="Times New Roman" w:hint="eastAsia"/>
              </w:rPr>
              <w:t>2</w:t>
            </w:r>
            <w:r w:rsidR="00511AEA" w:rsidRPr="00E9346B">
              <w:rPr>
                <w:rFonts w:ascii="Times New Roman" w:eastAsia="標楷體" w:hAnsi="Times New Roman" w:cs="Times New Roman" w:hint="eastAsia"/>
              </w:rPr>
              <w:t>、</w:t>
            </w:r>
            <w:r w:rsidR="0066479D" w:rsidRPr="00E9346B">
              <w:rPr>
                <w:rFonts w:ascii="Times New Roman" w:eastAsia="標楷體" w:hAnsi="Times New Roman" w:cs="Times New Roman"/>
              </w:rPr>
              <w:t>M5</w:t>
            </w: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8" w:space="0" w:color="auto"/>
            </w:tcBorders>
            <w:vAlign w:val="center"/>
          </w:tcPr>
          <w:p w:rsidR="005225F5" w:rsidRDefault="005225F5" w:rsidP="00616E55">
            <w:pPr>
              <w:jc w:val="center"/>
              <w:rPr>
                <w:rFonts w:ascii="標楷體" w:eastAsia="標楷體" w:hAnsi="標楷體"/>
              </w:rPr>
            </w:pPr>
          </w:p>
          <w:p w:rsidR="00616E55" w:rsidRDefault="00091AF4" w:rsidP="00616E55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  <w:p w:rsidR="005225F5" w:rsidRDefault="005225F5" w:rsidP="00616E55">
            <w:pPr>
              <w:jc w:val="center"/>
              <w:rPr>
                <w:rFonts w:ascii="標楷體" w:eastAsia="標楷體" w:hAnsi="標楷體"/>
              </w:rPr>
            </w:pPr>
          </w:p>
          <w:p w:rsidR="005225F5" w:rsidRPr="00E9346B" w:rsidRDefault="005225F5" w:rsidP="00616E55">
            <w:pPr>
              <w:jc w:val="center"/>
              <w:rPr>
                <w:rFonts w:ascii="標楷體" w:eastAsia="標楷體" w:hAnsi="標楷體"/>
              </w:rPr>
            </w:pPr>
          </w:p>
          <w:p w:rsidR="00616E55" w:rsidRPr="00E9346B" w:rsidRDefault="00616E55" w:rsidP="00616E55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  <w:p w:rsidR="00A538C9" w:rsidRPr="00E9346B" w:rsidRDefault="00A538C9" w:rsidP="00616E55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E9346B" w:rsidRDefault="00A538C9" w:rsidP="00616E55">
            <w:pPr>
              <w:jc w:val="center"/>
              <w:rPr>
                <w:rFonts w:ascii="標楷體" w:eastAsia="標楷體" w:hAnsi="標楷體"/>
              </w:rPr>
            </w:pPr>
          </w:p>
          <w:p w:rsidR="00616E55" w:rsidRPr="00E9346B" w:rsidRDefault="00616E55" w:rsidP="00616E55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  <w:p w:rsidR="00831A5A" w:rsidRPr="00E9346B" w:rsidRDefault="00831A5A" w:rsidP="00616E55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E9346B" w:rsidRDefault="00A538C9" w:rsidP="00616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dashed" w:sz="4" w:space="0" w:color="D9D9D9" w:themeColor="background1" w:themeShade="D9"/>
              <w:bottom w:val="dashed" w:sz="8" w:space="0" w:color="auto"/>
            </w:tcBorders>
            <w:vAlign w:val="center"/>
          </w:tcPr>
          <w:p w:rsidR="005225F5" w:rsidRDefault="005225F5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E9346B" w:rsidRDefault="00616E55" w:rsidP="00A538C9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  <w:p w:rsidR="005225F5" w:rsidRDefault="005225F5" w:rsidP="00A538C9">
            <w:pPr>
              <w:jc w:val="center"/>
              <w:rPr>
                <w:rFonts w:ascii="標楷體" w:eastAsia="標楷體" w:hAnsi="標楷體"/>
              </w:rPr>
            </w:pPr>
          </w:p>
          <w:p w:rsidR="005225F5" w:rsidRDefault="005225F5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E9346B" w:rsidRDefault="00A538C9" w:rsidP="00A538C9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  <w:p w:rsidR="00A538C9" w:rsidRPr="00E9346B" w:rsidRDefault="00A538C9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E9346B" w:rsidRDefault="00A538C9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E9346B" w:rsidRDefault="00A538C9" w:rsidP="00A538C9">
            <w:pPr>
              <w:jc w:val="center"/>
              <w:rPr>
                <w:rFonts w:ascii="標楷體" w:eastAsia="標楷體" w:hAnsi="標楷體"/>
              </w:rPr>
            </w:pPr>
            <w:r w:rsidRPr="00E9346B">
              <w:rPr>
                <w:rFonts w:ascii="標楷體" w:eastAsia="標楷體" w:hAnsi="標楷體" w:hint="eastAsia"/>
              </w:rPr>
              <w:t>□</w:t>
            </w:r>
          </w:p>
          <w:p w:rsidR="00A538C9" w:rsidRPr="00E9346B" w:rsidRDefault="00A538C9" w:rsidP="00A538C9">
            <w:pPr>
              <w:jc w:val="center"/>
              <w:rPr>
                <w:rFonts w:ascii="標楷體" w:eastAsia="標楷體" w:hAnsi="標楷體"/>
              </w:rPr>
            </w:pPr>
          </w:p>
          <w:p w:rsidR="00831A5A" w:rsidRPr="00E9346B" w:rsidRDefault="00831A5A" w:rsidP="00664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dashed" w:sz="4" w:space="0" w:color="D9D9D9" w:themeColor="background1" w:themeShade="D9"/>
              <w:bottom w:val="dashed" w:sz="8" w:space="0" w:color="auto"/>
              <w:right w:val="single" w:sz="18" w:space="0" w:color="auto"/>
            </w:tcBorders>
            <w:vAlign w:val="center"/>
          </w:tcPr>
          <w:p w:rsidR="0066479D" w:rsidRPr="00546D40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top w:val="dashed" w:sz="4" w:space="0" w:color="D9D9D9" w:themeColor="background1" w:themeShade="D9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5225F5" w:rsidRDefault="005225F5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Default="00A538C9" w:rsidP="00A538C9">
            <w:pPr>
              <w:jc w:val="center"/>
              <w:rPr>
                <w:rFonts w:ascii="標楷體" w:eastAsia="標楷體" w:hAnsi="標楷體"/>
              </w:rPr>
            </w:pPr>
            <w:r w:rsidRPr="00546D40">
              <w:rPr>
                <w:rFonts w:ascii="標楷體" w:eastAsia="標楷體" w:hAnsi="標楷體" w:hint="eastAsia"/>
              </w:rPr>
              <w:t>□</w:t>
            </w:r>
          </w:p>
          <w:p w:rsidR="005225F5" w:rsidRDefault="005225F5" w:rsidP="00A538C9">
            <w:pPr>
              <w:jc w:val="center"/>
              <w:rPr>
                <w:rFonts w:ascii="標楷體" w:eastAsia="標楷體" w:hAnsi="標楷體"/>
              </w:rPr>
            </w:pPr>
          </w:p>
          <w:p w:rsidR="005225F5" w:rsidRDefault="005225F5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546D40" w:rsidRDefault="00A538C9" w:rsidP="00A538C9">
            <w:pPr>
              <w:jc w:val="center"/>
              <w:rPr>
                <w:rFonts w:ascii="標楷體" w:eastAsia="標楷體" w:hAnsi="標楷體"/>
              </w:rPr>
            </w:pPr>
            <w:r w:rsidRPr="00546D40">
              <w:rPr>
                <w:rFonts w:ascii="標楷體" w:eastAsia="標楷體" w:hAnsi="標楷體" w:hint="eastAsia"/>
              </w:rPr>
              <w:t>□</w:t>
            </w:r>
          </w:p>
          <w:p w:rsidR="00A538C9" w:rsidRDefault="00A538C9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Default="00A538C9" w:rsidP="00A538C9">
            <w:pPr>
              <w:jc w:val="center"/>
              <w:rPr>
                <w:rFonts w:ascii="標楷體" w:eastAsia="標楷體" w:hAnsi="標楷體"/>
              </w:rPr>
            </w:pPr>
          </w:p>
          <w:p w:rsidR="00A538C9" w:rsidRPr="00546D40" w:rsidRDefault="00A538C9" w:rsidP="00A538C9">
            <w:pPr>
              <w:jc w:val="center"/>
              <w:rPr>
                <w:rFonts w:ascii="標楷體" w:eastAsia="標楷體" w:hAnsi="標楷體"/>
              </w:rPr>
            </w:pPr>
            <w:r w:rsidRPr="00546D40">
              <w:rPr>
                <w:rFonts w:ascii="標楷體" w:eastAsia="標楷體" w:hAnsi="標楷體" w:hint="eastAsia"/>
              </w:rPr>
              <w:t>□</w:t>
            </w:r>
          </w:p>
          <w:p w:rsidR="00A538C9" w:rsidRDefault="00A538C9" w:rsidP="00A538C9">
            <w:pPr>
              <w:jc w:val="center"/>
              <w:rPr>
                <w:rFonts w:ascii="標楷體" w:eastAsia="標楷體" w:hAnsi="標楷體"/>
              </w:rPr>
            </w:pPr>
          </w:p>
          <w:p w:rsidR="00831A5A" w:rsidRPr="00546D40" w:rsidRDefault="00831A5A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479D" w:rsidRPr="00217FC6" w:rsidTr="00831A5A">
        <w:tc>
          <w:tcPr>
            <w:tcW w:w="4216" w:type="dxa"/>
          </w:tcPr>
          <w:p w:rsidR="00846413" w:rsidRDefault="00831A5A" w:rsidP="004173F1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申請查驗登記的產品與執行</w:t>
            </w:r>
            <w:r w:rsidRPr="00C944CD">
              <w:rPr>
                <w:rFonts w:ascii="Times New Roman" w:eastAsia="標楷體" w:hAnsi="Times New Roman" w:cs="Times New Roman"/>
                <w:color w:val="000000"/>
                <w:szCs w:val="24"/>
              </w:rPr>
              <w:t>pivotal study</w:t>
            </w:r>
            <w:r w:rsidRPr="00C944CD">
              <w:rPr>
                <w:rFonts w:ascii="Times New Roman" w:eastAsia="標楷體" w:hAnsi="Times New Roman" w:cs="Times New Roman"/>
                <w:color w:val="000000"/>
                <w:szCs w:val="24"/>
              </w:rPr>
              <w:t>的受試</w:t>
            </w: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藥品，兩者若具不一致性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即</w:t>
            </w:r>
            <w:r w:rsidR="005225F5">
              <w:rPr>
                <w:rFonts w:ascii="Arial" w:eastAsia="標楷體" w:hAnsi="Arial" w:cs="Arial" w:hint="eastAsia"/>
                <w:color w:val="000000"/>
                <w:szCs w:val="24"/>
              </w:rPr>
              <w:t>原料藥來源、</w:t>
            </w: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配方、製程、成品製造廠及批量等有改變</w:t>
            </w:r>
            <w:r>
              <w:rPr>
                <w:rFonts w:ascii="新細明體" w:eastAsia="新細明體" w:hAnsi="新細明體" w:cs="Arial" w:hint="eastAsia"/>
                <w:color w:val="000000"/>
                <w:szCs w:val="24"/>
              </w:rPr>
              <w:t>】</w:t>
            </w: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，是否有提供連結資料</w:t>
            </w: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不得以聲明書取代</w:t>
            </w:r>
            <w:r w:rsidRPr="00A84C20">
              <w:rPr>
                <w:rFonts w:ascii="Arial" w:eastAsia="標楷體" w:hAnsi="Arial" w:cs="Arial"/>
                <w:color w:val="000000"/>
                <w:szCs w:val="24"/>
              </w:rPr>
              <w:t>)</w:t>
            </w:r>
            <w:r w:rsidR="0066479D" w:rsidRPr="00546D40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BF7A25" w:rsidRPr="00846413" w:rsidRDefault="00546D40" w:rsidP="00181E5C">
            <w:pPr>
              <w:pStyle w:val="a4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546D40">
              <w:rPr>
                <w:rFonts w:ascii="Times New Roman" w:eastAsia="標楷體" w:hAnsi="Times New Roman" w:cs="Times New Roman"/>
                <w:color w:val="000000"/>
              </w:rPr>
              <w:t>連結資料名稱</w:t>
            </w:r>
            <w:r w:rsidRPr="00546D40"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  <w:r w:rsidRPr="00546D40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 xml:space="preserve">           </w:t>
            </w:r>
          </w:p>
        </w:tc>
        <w:tc>
          <w:tcPr>
            <w:tcW w:w="1417" w:type="dxa"/>
            <w:vAlign w:val="center"/>
          </w:tcPr>
          <w:p w:rsidR="00091AF4" w:rsidRPr="00091AF4" w:rsidRDefault="0066479D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1AF4">
              <w:rPr>
                <w:rFonts w:ascii="Times New Roman" w:eastAsia="標楷體" w:hAnsi="Times New Roman" w:cs="Times New Roman"/>
              </w:rPr>
              <w:t>M2</w:t>
            </w:r>
            <w:r w:rsidR="00511AEA">
              <w:rPr>
                <w:rFonts w:ascii="Times New Roman" w:eastAsia="標楷體" w:hAnsi="Times New Roman" w:cs="Times New Roman" w:hint="eastAsia"/>
              </w:rPr>
              <w:t>、</w:t>
            </w:r>
            <w:r w:rsidRPr="00091AF4">
              <w:rPr>
                <w:rFonts w:ascii="Times New Roman" w:eastAsia="標楷體" w:hAnsi="Times New Roman" w:cs="Times New Roman"/>
              </w:rPr>
              <w:t>M3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36" w:type="dxa"/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66479D" w:rsidRPr="00217FC6" w:rsidRDefault="0066479D" w:rsidP="0066479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6D40" w:rsidRPr="00217FC6" w:rsidRDefault="0066479D" w:rsidP="00831A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EE2D0D">
              <w:rPr>
                <w:rFonts w:eastAsia="標楷體"/>
              </w:rPr>
              <w:t>否</w:t>
            </w:r>
            <w:proofErr w:type="gramEnd"/>
          </w:p>
        </w:tc>
      </w:tr>
      <w:tr w:rsidR="0066479D" w:rsidRPr="00217FC6" w:rsidTr="006571E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  <w:r w:rsidRPr="00411EEA">
              <w:rPr>
                <w:rFonts w:ascii="Times New Roman" w:eastAsia="標楷體" w:hAnsi="Times New Roman" w:cs="Times New Roman" w:hint="eastAsia"/>
                <w:b/>
              </w:rPr>
              <w:t>退件判定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Default="0066479D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479D" w:rsidRPr="00217FC6" w:rsidTr="00831A5A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66479D" w:rsidRPr="00200CDE" w:rsidRDefault="00831A5A" w:rsidP="006424B4">
            <w:pPr>
              <w:rPr>
                <w:rFonts w:ascii="Times New Roman" w:eastAsia="標楷體" w:hAnsi="Times New Roman" w:cs="Times New Roman"/>
              </w:rPr>
            </w:pPr>
            <w:r w:rsidRPr="00200CDE">
              <w:rPr>
                <w:rFonts w:ascii="Times New Roman" w:eastAsia="標楷體" w:hAnsi="Times New Roman" w:cs="Times New Roman"/>
                <w:szCs w:val="24"/>
              </w:rPr>
              <w:lastRenderedPageBreak/>
              <w:t>審核結果第</w:t>
            </w:r>
            <w:r w:rsidRPr="00200C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00CDE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6424B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00CDE">
              <w:rPr>
                <w:rFonts w:ascii="Times New Roman" w:eastAsia="標楷體" w:hAnsi="Times New Roman" w:cs="Times New Roman"/>
                <w:szCs w:val="24"/>
              </w:rPr>
              <w:t>任</w:t>
            </w:r>
            <w:proofErr w:type="gramStart"/>
            <w:r w:rsidRPr="00200CD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00CDE">
              <w:rPr>
                <w:rFonts w:ascii="Times New Roman" w:eastAsia="標楷體" w:hAnsi="Times New Roman" w:cs="Times New Roman"/>
                <w:szCs w:val="24"/>
              </w:rPr>
              <w:t>項為「否」者，且未提供原因說明以供判斷合理性者，予以退件。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479D" w:rsidRDefault="00831A5A" w:rsidP="0066479D">
            <w:pPr>
              <w:jc w:val="center"/>
              <w:rPr>
                <w:rFonts w:ascii="標楷體" w:eastAsia="標楷體" w:hAnsi="標楷體"/>
              </w:rPr>
            </w:pP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 xml:space="preserve">續審 </w:t>
            </w:r>
            <w:r w:rsidRPr="00A84C20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A84C20">
              <w:rPr>
                <w:rFonts w:ascii="標楷體" w:eastAsia="標楷體" w:hAnsi="標楷體" w:cs="Arial" w:hint="eastAsia"/>
                <w:b/>
                <w:szCs w:val="24"/>
              </w:rPr>
              <w:t>退件</w:t>
            </w:r>
          </w:p>
        </w:tc>
      </w:tr>
      <w:tr w:rsidR="0066479D" w:rsidRPr="00217FC6" w:rsidTr="00B437A4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66479D" w:rsidRPr="00217FC6" w:rsidRDefault="0066479D" w:rsidP="0066479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說明欄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79D" w:rsidRDefault="0066479D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37A4" w:rsidRPr="00217FC6" w:rsidTr="006571E3">
        <w:tc>
          <w:tcPr>
            <w:tcW w:w="8021" w:type="dxa"/>
            <w:gridSpan w:val="5"/>
            <w:tcBorders>
              <w:right w:val="single" w:sz="18" w:space="0" w:color="auto"/>
            </w:tcBorders>
          </w:tcPr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FC62E1" w:rsidRDefault="00FC62E1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9A40AA" w:rsidRDefault="009A40AA" w:rsidP="0066479D">
            <w:pPr>
              <w:rPr>
                <w:rFonts w:ascii="Times New Roman" w:eastAsia="標楷體" w:hAnsi="Times New Roman" w:cs="Times New Roman"/>
              </w:rPr>
            </w:pPr>
          </w:p>
          <w:p w:rsidR="00A44107" w:rsidRDefault="00A44107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  <w:p w:rsidR="00B437A4" w:rsidRDefault="00B437A4" w:rsidP="0066479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7A4" w:rsidRDefault="00B437A4" w:rsidP="006647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479D" w:rsidRPr="00B21A37" w:rsidRDefault="0066479D" w:rsidP="00B437A4">
      <w:pPr>
        <w:rPr>
          <w:rFonts w:ascii="Times New Roman" w:eastAsia="標楷體" w:hAnsi="Times New Roman" w:cs="Times New Roman"/>
        </w:rPr>
      </w:pPr>
    </w:p>
    <w:sectPr w:rsidR="0066479D" w:rsidRPr="00B21A37" w:rsidSect="009A40AA">
      <w:headerReference w:type="default" r:id="rId9"/>
      <w:footerReference w:type="default" r:id="rId10"/>
      <w:pgSz w:w="11906" w:h="16838"/>
      <w:pgMar w:top="1440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AE" w:rsidRDefault="00C63AAE" w:rsidP="00A53A99">
      <w:r>
        <w:separator/>
      </w:r>
    </w:p>
  </w:endnote>
  <w:endnote w:type="continuationSeparator" w:id="0">
    <w:p w:rsidR="00C63AAE" w:rsidRDefault="00C63AAE" w:rsidP="00A5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530394"/>
      <w:docPartObj>
        <w:docPartGallery w:val="Page Numbers (Bottom of Page)"/>
        <w:docPartUnique/>
      </w:docPartObj>
    </w:sdtPr>
    <w:sdtEndPr/>
    <w:sdtContent>
      <w:p w:rsidR="00865121" w:rsidRDefault="008651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3A" w:rsidRPr="0039493A">
          <w:rPr>
            <w:noProof/>
            <w:lang w:val="zh-TW"/>
          </w:rPr>
          <w:t>2</w:t>
        </w:r>
        <w:r>
          <w:fldChar w:fldCharType="end"/>
        </w:r>
      </w:p>
    </w:sdtContent>
  </w:sdt>
  <w:p w:rsidR="00865121" w:rsidRDefault="008651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AE" w:rsidRDefault="00C63AAE" w:rsidP="00A53A99">
      <w:r>
        <w:separator/>
      </w:r>
    </w:p>
  </w:footnote>
  <w:footnote w:type="continuationSeparator" w:id="0">
    <w:p w:rsidR="00C63AAE" w:rsidRDefault="00C63AAE" w:rsidP="00A5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21" w:rsidRPr="001562E6" w:rsidRDefault="00865121" w:rsidP="00B47FD9">
    <w:pPr>
      <w:pStyle w:val="a7"/>
      <w:tabs>
        <w:tab w:val="clear" w:pos="8306"/>
        <w:tab w:val="right" w:pos="9072"/>
      </w:tabs>
      <w:wordWrap w:val="0"/>
      <w:ind w:rightChars="-319" w:right="-766"/>
      <w:jc w:val="right"/>
      <w:rPr>
        <w:rFonts w:ascii="Times New Roman" w:eastAsia="標楷體" w:hAnsi="Times New Roman" w:cs="Times New Roman"/>
      </w:rPr>
    </w:pPr>
    <w:r w:rsidRPr="001562E6">
      <w:rPr>
        <w:rFonts w:ascii="Times New Roman" w:eastAsia="標楷體" w:hAnsi="Times New Roman" w:cs="Times New Roman"/>
      </w:rPr>
      <w:t>10</w:t>
    </w:r>
    <w:r w:rsidRPr="001562E6">
      <w:rPr>
        <w:rFonts w:ascii="Times New Roman" w:eastAsia="標楷體" w:hAnsi="Times New Roman" w:cs="Times New Roman" w:hint="eastAsia"/>
      </w:rPr>
      <w:t>8</w:t>
    </w:r>
    <w:r w:rsidRPr="001562E6">
      <w:rPr>
        <w:rFonts w:ascii="Times New Roman" w:eastAsia="標楷體" w:hAnsi="Times New Roman" w:cs="Times New Roman"/>
      </w:rPr>
      <w:t>年</w:t>
    </w:r>
    <w:r w:rsidRPr="001562E6">
      <w:rPr>
        <w:rFonts w:ascii="Times New Roman" w:eastAsia="標楷體" w:hAnsi="Times New Roman" w:cs="Times New Roman" w:hint="eastAsia"/>
      </w:rPr>
      <w:t>8</w:t>
    </w:r>
    <w:r w:rsidRPr="001562E6">
      <w:rPr>
        <w:rFonts w:ascii="Times New Roman" w:eastAsia="標楷體" w:hAnsi="Times New Roman" w:cs="Times New Roman"/>
      </w:rPr>
      <w:t>月</w:t>
    </w:r>
    <w:r w:rsidRPr="001562E6">
      <w:rPr>
        <w:rFonts w:ascii="Times New Roman" w:eastAsia="標楷體" w:hAnsi="Times New Roman" w:cs="Times New Roman" w:hint="eastAsia"/>
      </w:rPr>
      <w:t>公告</w:t>
    </w:r>
    <w:r w:rsidRPr="001562E6">
      <w:rPr>
        <w:rFonts w:ascii="Times New Roman" w:eastAsia="標楷體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6FC"/>
    <w:multiLevelType w:val="hybridMultilevel"/>
    <w:tmpl w:val="1F706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A1383"/>
    <w:multiLevelType w:val="multilevel"/>
    <w:tmpl w:val="BFA4AD1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2F03D7"/>
    <w:multiLevelType w:val="hybridMultilevel"/>
    <w:tmpl w:val="F9189D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0EA90BE3"/>
    <w:multiLevelType w:val="hybridMultilevel"/>
    <w:tmpl w:val="38C07E2C"/>
    <w:lvl w:ilvl="0" w:tplc="670E029A">
      <w:start w:val="1"/>
      <w:numFmt w:val="taiwaneseCountingThousand"/>
      <w:lvlText w:val="(%1)"/>
      <w:lvlJc w:val="left"/>
      <w:pPr>
        <w:ind w:left="750" w:hanging="39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5E364EF"/>
    <w:multiLevelType w:val="hybridMultilevel"/>
    <w:tmpl w:val="23803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CE2F148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DA2851"/>
    <w:multiLevelType w:val="hybridMultilevel"/>
    <w:tmpl w:val="CBEA4776"/>
    <w:lvl w:ilvl="0" w:tplc="C57499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0D6EE0"/>
    <w:multiLevelType w:val="hybridMultilevel"/>
    <w:tmpl w:val="922AC56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D9D1EE4"/>
    <w:multiLevelType w:val="hybridMultilevel"/>
    <w:tmpl w:val="9822C51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F644088"/>
    <w:multiLevelType w:val="hybridMultilevel"/>
    <w:tmpl w:val="E514E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0E2B39"/>
    <w:multiLevelType w:val="hybridMultilevel"/>
    <w:tmpl w:val="B54A7B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526628"/>
    <w:multiLevelType w:val="hybridMultilevel"/>
    <w:tmpl w:val="17F8F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8F7FA2"/>
    <w:multiLevelType w:val="hybridMultilevel"/>
    <w:tmpl w:val="9F02B866"/>
    <w:lvl w:ilvl="0" w:tplc="53B0F368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770380"/>
    <w:multiLevelType w:val="hybridMultilevel"/>
    <w:tmpl w:val="3D741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C840C28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335536"/>
    <w:multiLevelType w:val="hybridMultilevel"/>
    <w:tmpl w:val="6D1AD92E"/>
    <w:lvl w:ilvl="0" w:tplc="C57499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98798E"/>
    <w:multiLevelType w:val="hybridMultilevel"/>
    <w:tmpl w:val="25745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543971"/>
    <w:multiLevelType w:val="hybridMultilevel"/>
    <w:tmpl w:val="D9DA00B2"/>
    <w:lvl w:ilvl="0" w:tplc="5F7C6F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46974361"/>
    <w:multiLevelType w:val="hybridMultilevel"/>
    <w:tmpl w:val="6AF0FE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76B249D"/>
    <w:multiLevelType w:val="hybridMultilevel"/>
    <w:tmpl w:val="BF9C5DE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4A0C66B2"/>
    <w:multiLevelType w:val="hybridMultilevel"/>
    <w:tmpl w:val="A782DA14"/>
    <w:lvl w:ilvl="0" w:tplc="C49073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3E61F6"/>
    <w:multiLevelType w:val="hybridMultilevel"/>
    <w:tmpl w:val="DE82C94E"/>
    <w:lvl w:ilvl="0" w:tplc="A476B3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DB84002"/>
    <w:multiLevelType w:val="hybridMultilevel"/>
    <w:tmpl w:val="B170978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52FB250B"/>
    <w:multiLevelType w:val="hybridMultilevel"/>
    <w:tmpl w:val="709EF35E"/>
    <w:lvl w:ilvl="0" w:tplc="889AF2E6">
      <w:start w:val="1"/>
      <w:numFmt w:val="decimal"/>
      <w:lvlText w:val="%1."/>
      <w:lvlJc w:val="left"/>
      <w:pPr>
        <w:ind w:left="360" w:hanging="360"/>
      </w:pPr>
    </w:lvl>
    <w:lvl w:ilvl="1" w:tplc="C574993E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157E0F"/>
    <w:multiLevelType w:val="hybridMultilevel"/>
    <w:tmpl w:val="D6EA5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B0461D"/>
    <w:multiLevelType w:val="hybridMultilevel"/>
    <w:tmpl w:val="B5A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0219CF"/>
    <w:multiLevelType w:val="hybridMultilevel"/>
    <w:tmpl w:val="2AECF844"/>
    <w:lvl w:ilvl="0" w:tplc="C69E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74993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5C25AF"/>
    <w:multiLevelType w:val="hybridMultilevel"/>
    <w:tmpl w:val="A90CAD0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6"/>
  </w:num>
  <w:num w:numId="6">
    <w:abstractNumId w:val="16"/>
  </w:num>
  <w:num w:numId="7">
    <w:abstractNumId w:val="2"/>
  </w:num>
  <w:num w:numId="8">
    <w:abstractNumId w:val="3"/>
  </w:num>
  <w:num w:numId="9">
    <w:abstractNumId w:val="4"/>
  </w:num>
  <w:num w:numId="10">
    <w:abstractNumId w:val="23"/>
  </w:num>
  <w:num w:numId="11">
    <w:abstractNumId w:val="24"/>
  </w:num>
  <w:num w:numId="12">
    <w:abstractNumId w:val="13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7"/>
  </w:num>
  <w:num w:numId="21">
    <w:abstractNumId w:val="22"/>
  </w:num>
  <w:num w:numId="22">
    <w:abstractNumId w:val="0"/>
  </w:num>
  <w:num w:numId="23">
    <w:abstractNumId w:val="17"/>
  </w:num>
  <w:num w:numId="24">
    <w:abstractNumId w:val="20"/>
  </w:num>
  <w:num w:numId="25">
    <w:abstractNumId w:val="21"/>
  </w:num>
  <w:num w:numId="26">
    <w:abstractNumId w:val="10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E3"/>
    <w:rsid w:val="00006525"/>
    <w:rsid w:val="000438D0"/>
    <w:rsid w:val="00067C76"/>
    <w:rsid w:val="00091AF4"/>
    <w:rsid w:val="000B2734"/>
    <w:rsid w:val="000D3D0E"/>
    <w:rsid w:val="000F078E"/>
    <w:rsid w:val="00134326"/>
    <w:rsid w:val="00136EEE"/>
    <w:rsid w:val="0014639F"/>
    <w:rsid w:val="001476E6"/>
    <w:rsid w:val="00152EFA"/>
    <w:rsid w:val="001562E6"/>
    <w:rsid w:val="00181E5C"/>
    <w:rsid w:val="00197866"/>
    <w:rsid w:val="001C7167"/>
    <w:rsid w:val="001D3739"/>
    <w:rsid w:val="001E77E7"/>
    <w:rsid w:val="00200CDE"/>
    <w:rsid w:val="0020416B"/>
    <w:rsid w:val="00214E48"/>
    <w:rsid w:val="00217FC6"/>
    <w:rsid w:val="00243829"/>
    <w:rsid w:val="0024510C"/>
    <w:rsid w:val="002826A0"/>
    <w:rsid w:val="002A2CF4"/>
    <w:rsid w:val="00340B44"/>
    <w:rsid w:val="00362020"/>
    <w:rsid w:val="003717EB"/>
    <w:rsid w:val="00382191"/>
    <w:rsid w:val="0039493A"/>
    <w:rsid w:val="003A0833"/>
    <w:rsid w:val="003A23B8"/>
    <w:rsid w:val="003C5E14"/>
    <w:rsid w:val="003F0658"/>
    <w:rsid w:val="00411EEA"/>
    <w:rsid w:val="004173F1"/>
    <w:rsid w:val="00421288"/>
    <w:rsid w:val="00447540"/>
    <w:rsid w:val="00464F80"/>
    <w:rsid w:val="00470B52"/>
    <w:rsid w:val="004851A1"/>
    <w:rsid w:val="004A47CA"/>
    <w:rsid w:val="004C3CA0"/>
    <w:rsid w:val="004E0D37"/>
    <w:rsid w:val="00511AEA"/>
    <w:rsid w:val="005225F5"/>
    <w:rsid w:val="005346B6"/>
    <w:rsid w:val="00540EDB"/>
    <w:rsid w:val="00546D40"/>
    <w:rsid w:val="005923A6"/>
    <w:rsid w:val="005945C1"/>
    <w:rsid w:val="005A76F0"/>
    <w:rsid w:val="005B3142"/>
    <w:rsid w:val="005B78ED"/>
    <w:rsid w:val="005C3466"/>
    <w:rsid w:val="005C7525"/>
    <w:rsid w:val="00604D58"/>
    <w:rsid w:val="00616E55"/>
    <w:rsid w:val="006424B4"/>
    <w:rsid w:val="00655971"/>
    <w:rsid w:val="006571E3"/>
    <w:rsid w:val="00657672"/>
    <w:rsid w:val="0066479D"/>
    <w:rsid w:val="006670D8"/>
    <w:rsid w:val="00692915"/>
    <w:rsid w:val="006B46DD"/>
    <w:rsid w:val="006F7421"/>
    <w:rsid w:val="00713ABD"/>
    <w:rsid w:val="00747325"/>
    <w:rsid w:val="00752240"/>
    <w:rsid w:val="007766DD"/>
    <w:rsid w:val="007A0FD3"/>
    <w:rsid w:val="007B1C88"/>
    <w:rsid w:val="007F4585"/>
    <w:rsid w:val="00826315"/>
    <w:rsid w:val="008304E9"/>
    <w:rsid w:val="00831A5A"/>
    <w:rsid w:val="00832556"/>
    <w:rsid w:val="00846413"/>
    <w:rsid w:val="008473A3"/>
    <w:rsid w:val="00865121"/>
    <w:rsid w:val="00876EB2"/>
    <w:rsid w:val="00882F25"/>
    <w:rsid w:val="00884C84"/>
    <w:rsid w:val="00894D37"/>
    <w:rsid w:val="008A1FC9"/>
    <w:rsid w:val="008B00F4"/>
    <w:rsid w:val="008B1B56"/>
    <w:rsid w:val="008B5AE3"/>
    <w:rsid w:val="008C47DA"/>
    <w:rsid w:val="008C690F"/>
    <w:rsid w:val="008D734D"/>
    <w:rsid w:val="008E4A04"/>
    <w:rsid w:val="009057EB"/>
    <w:rsid w:val="00961C8E"/>
    <w:rsid w:val="009677C9"/>
    <w:rsid w:val="0099114F"/>
    <w:rsid w:val="009A40AA"/>
    <w:rsid w:val="009C54DF"/>
    <w:rsid w:val="00A133A9"/>
    <w:rsid w:val="00A44107"/>
    <w:rsid w:val="00A537BF"/>
    <w:rsid w:val="00A538C9"/>
    <w:rsid w:val="00A53A99"/>
    <w:rsid w:val="00A55070"/>
    <w:rsid w:val="00A7529D"/>
    <w:rsid w:val="00AC2692"/>
    <w:rsid w:val="00B11C60"/>
    <w:rsid w:val="00B21A37"/>
    <w:rsid w:val="00B42F2E"/>
    <w:rsid w:val="00B437A4"/>
    <w:rsid w:val="00B44763"/>
    <w:rsid w:val="00B4492D"/>
    <w:rsid w:val="00B47FD9"/>
    <w:rsid w:val="00B51457"/>
    <w:rsid w:val="00B54058"/>
    <w:rsid w:val="00B627AF"/>
    <w:rsid w:val="00B82545"/>
    <w:rsid w:val="00B86084"/>
    <w:rsid w:val="00B94CAE"/>
    <w:rsid w:val="00BA1DE7"/>
    <w:rsid w:val="00BB2010"/>
    <w:rsid w:val="00BC7498"/>
    <w:rsid w:val="00BD7414"/>
    <w:rsid w:val="00BF7A25"/>
    <w:rsid w:val="00BF7CF6"/>
    <w:rsid w:val="00C04CAA"/>
    <w:rsid w:val="00C06881"/>
    <w:rsid w:val="00C20D69"/>
    <w:rsid w:val="00C3746C"/>
    <w:rsid w:val="00C4499D"/>
    <w:rsid w:val="00C45049"/>
    <w:rsid w:val="00C55975"/>
    <w:rsid w:val="00C63AAE"/>
    <w:rsid w:val="00C903D2"/>
    <w:rsid w:val="00C92437"/>
    <w:rsid w:val="00C944CD"/>
    <w:rsid w:val="00CE1699"/>
    <w:rsid w:val="00CE3620"/>
    <w:rsid w:val="00CF7CBD"/>
    <w:rsid w:val="00D0236F"/>
    <w:rsid w:val="00D047A6"/>
    <w:rsid w:val="00D11E76"/>
    <w:rsid w:val="00D159E8"/>
    <w:rsid w:val="00D36C3E"/>
    <w:rsid w:val="00D43120"/>
    <w:rsid w:val="00D4365F"/>
    <w:rsid w:val="00D44B57"/>
    <w:rsid w:val="00D544D4"/>
    <w:rsid w:val="00D5524E"/>
    <w:rsid w:val="00D62ECC"/>
    <w:rsid w:val="00D6567C"/>
    <w:rsid w:val="00D96757"/>
    <w:rsid w:val="00DC7C88"/>
    <w:rsid w:val="00DD4C88"/>
    <w:rsid w:val="00E041E6"/>
    <w:rsid w:val="00E102DC"/>
    <w:rsid w:val="00E15D0D"/>
    <w:rsid w:val="00E63418"/>
    <w:rsid w:val="00E7431B"/>
    <w:rsid w:val="00E81BAA"/>
    <w:rsid w:val="00E9346B"/>
    <w:rsid w:val="00EA1CFE"/>
    <w:rsid w:val="00EA2E59"/>
    <w:rsid w:val="00EA5DEA"/>
    <w:rsid w:val="00EA6B0C"/>
    <w:rsid w:val="00EC035A"/>
    <w:rsid w:val="00EE7079"/>
    <w:rsid w:val="00EF333E"/>
    <w:rsid w:val="00EF6265"/>
    <w:rsid w:val="00F00074"/>
    <w:rsid w:val="00F0383A"/>
    <w:rsid w:val="00F10D04"/>
    <w:rsid w:val="00F9354A"/>
    <w:rsid w:val="00F950EB"/>
    <w:rsid w:val="00FA034E"/>
    <w:rsid w:val="00FA5DB7"/>
    <w:rsid w:val="00FC62E1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AE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945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1C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3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3A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3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3A9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3A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E3A11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067C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b">
    <w:name w:val="a"/>
    <w:basedOn w:val="a0"/>
    <w:rsid w:val="00B8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AE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945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1C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3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3A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3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3A9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3A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E3A11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067C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b">
    <w:name w:val="a"/>
    <w:basedOn w:val="a0"/>
    <w:rsid w:val="00B8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E496-CA4F-45BC-9BC8-7CFAD8EA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許梅芳</dc:creator>
  <cp:lastModifiedBy>許梅芳</cp:lastModifiedBy>
  <cp:revision>9</cp:revision>
  <cp:lastPrinted>2019-08-20T03:11:00Z</cp:lastPrinted>
  <dcterms:created xsi:type="dcterms:W3CDTF">2019-08-19T04:12:00Z</dcterms:created>
  <dcterms:modified xsi:type="dcterms:W3CDTF">2019-08-20T03:12:00Z</dcterms:modified>
</cp:coreProperties>
</file>