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7F" w:rsidRDefault="00444E7F" w:rsidP="00444E7F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noProof/>
          <w:sz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-135255</wp:posOffset>
            </wp:positionV>
            <wp:extent cx="3409950" cy="786765"/>
            <wp:effectExtent l="0" t="0" r="0" b="0"/>
            <wp:wrapNone/>
            <wp:docPr id="6" name="圖片 6" descr="健走活動_工作區域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健走活動_工作區域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CD1">
        <w:rPr>
          <w:rFonts w:ascii="微軟正黑體" w:eastAsia="微軟正黑體" w:hAnsi="微軟正黑體" w:hint="eastAsia"/>
          <w:b/>
          <w:sz w:val="32"/>
        </w:rPr>
        <w:t>活動日期</w:t>
      </w:r>
    </w:p>
    <w:p w:rsidR="00444E7F" w:rsidRPr="00417D45" w:rsidRDefault="00444E7F" w:rsidP="00444E7F">
      <w:pPr>
        <w:spacing w:line="500" w:lineRule="exact"/>
        <w:ind w:firstLine="561"/>
        <w:jc w:val="center"/>
        <w:rPr>
          <w:rFonts w:ascii="微軟正黑體" w:eastAsia="微軟正黑體" w:hAnsi="微軟正黑體"/>
        </w:rPr>
      </w:pPr>
    </w:p>
    <w:p w:rsidR="00444E7F" w:rsidRDefault="00444E7F" w:rsidP="00444E7F">
      <w:pPr>
        <w:spacing w:line="500" w:lineRule="exact"/>
        <w:ind w:firstLine="561"/>
        <w:rPr>
          <w:rFonts w:ascii="微軟正黑體" w:eastAsia="微軟正黑體" w:hAnsi="微軟正黑體"/>
        </w:rPr>
      </w:pPr>
      <w:r w:rsidRPr="00417D45">
        <w:rPr>
          <w:rFonts w:ascii="微軟正黑體" w:eastAsia="微軟正黑體" w:hAnsi="微軟正黑體" w:hint="eastAsia"/>
        </w:rPr>
        <w:t>10</w:t>
      </w:r>
      <w:r w:rsidRPr="00417D45">
        <w:rPr>
          <w:rFonts w:ascii="微軟正黑體" w:eastAsia="微軟正黑體" w:hAnsi="微軟正黑體"/>
        </w:rPr>
        <w:t>8</w:t>
      </w:r>
      <w:r w:rsidRPr="00417D45">
        <w:rPr>
          <w:rFonts w:ascii="微軟正黑體" w:eastAsia="微軟正黑體" w:hAnsi="微軟正黑體" w:hint="eastAsia"/>
        </w:rPr>
        <w:t>年1</w:t>
      </w:r>
      <w:r>
        <w:rPr>
          <w:rFonts w:ascii="微軟正黑體" w:eastAsia="微軟正黑體" w:hAnsi="微軟正黑體"/>
        </w:rPr>
        <w:t>0</w:t>
      </w:r>
      <w:r w:rsidRPr="00417D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26</w:t>
      </w:r>
      <w:r w:rsidRPr="00417D45">
        <w:rPr>
          <w:rFonts w:ascii="微軟正黑體" w:eastAsia="微軟正黑體" w:hAnsi="微軟正黑體" w:hint="eastAsia"/>
        </w:rPr>
        <w:t>日（六）0</w:t>
      </w:r>
      <w:r>
        <w:rPr>
          <w:rFonts w:ascii="微軟正黑體" w:eastAsia="微軟正黑體" w:hAnsi="微軟正黑體"/>
        </w:rPr>
        <w:t>7</w:t>
      </w:r>
      <w:r w:rsidRPr="00417D45">
        <w:rPr>
          <w:rFonts w:ascii="微軟正黑體" w:eastAsia="微軟正黑體" w:hAnsi="微軟正黑體" w:hint="eastAsia"/>
        </w:rPr>
        <w:t>時</w:t>
      </w:r>
      <w:r>
        <w:rPr>
          <w:rFonts w:ascii="微軟正黑體" w:eastAsia="微軟正黑體" w:hAnsi="微軟正黑體" w:hint="eastAsia"/>
        </w:rPr>
        <w:t>3</w:t>
      </w:r>
      <w:r w:rsidRPr="00417D45">
        <w:rPr>
          <w:rFonts w:ascii="微軟正黑體" w:eastAsia="微軟正黑體" w:hAnsi="微軟正黑體" w:hint="eastAsia"/>
        </w:rPr>
        <w:t>0分起至1</w:t>
      </w:r>
      <w:r>
        <w:rPr>
          <w:rFonts w:ascii="微軟正黑體" w:eastAsia="微軟正黑體" w:hAnsi="微軟正黑體"/>
        </w:rPr>
        <w:t>2</w:t>
      </w:r>
      <w:r w:rsidRPr="00417D45">
        <w:rPr>
          <w:rFonts w:ascii="微軟正黑體" w:eastAsia="微軟正黑體" w:hAnsi="微軟正黑體" w:hint="eastAsia"/>
        </w:rPr>
        <w:t>時00分 (本次活動遇</w:t>
      </w:r>
      <w:r>
        <w:rPr>
          <w:rFonts w:ascii="微軟正黑體" w:eastAsia="微軟正黑體" w:hAnsi="微軟正黑體" w:hint="eastAsia"/>
        </w:rPr>
        <w:t>大</w:t>
      </w:r>
      <w:r w:rsidRPr="00417D45">
        <w:rPr>
          <w:rFonts w:ascii="微軟正黑體" w:eastAsia="微軟正黑體" w:hAnsi="微軟正黑體" w:hint="eastAsia"/>
        </w:rPr>
        <w:t>雨順延</w:t>
      </w:r>
      <w:r>
        <w:rPr>
          <w:rFonts w:ascii="微軟正黑體" w:eastAsia="微軟正黑體" w:hAnsi="微軟正黑體" w:hint="eastAsia"/>
        </w:rPr>
        <w:t>；小雨則照常舉行</w:t>
      </w:r>
      <w:r w:rsidRPr="00F6715B">
        <w:rPr>
          <w:rFonts w:ascii="微軟正黑體" w:eastAsia="微軟正黑體" w:hAnsi="微軟正黑體" w:hint="eastAsia"/>
        </w:rPr>
        <w:t>，請參加者自備輕便雨衣</w:t>
      </w:r>
      <w:r w:rsidRPr="00417D45">
        <w:rPr>
          <w:rFonts w:ascii="微軟正黑體" w:eastAsia="微軟正黑體" w:hAnsi="微軟正黑體" w:hint="eastAsia"/>
        </w:rPr>
        <w:t>，相關資訊請見</w:t>
      </w:r>
      <w:r>
        <w:rPr>
          <w:rFonts w:ascii="微軟正黑體" w:eastAsia="微軟正黑體" w:hAnsi="微軟正黑體" w:hint="eastAsia"/>
        </w:rPr>
        <w:t>前</w:t>
      </w:r>
      <w:r w:rsidRPr="00417D45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晚間8點</w:t>
      </w:r>
      <w:r w:rsidRPr="00417D45">
        <w:rPr>
          <w:rFonts w:ascii="微軟正黑體" w:eastAsia="微軟正黑體" w:hAnsi="微軟正黑體" w:hint="eastAsia"/>
        </w:rPr>
        <w:t>消基會網站、臉書</w:t>
      </w:r>
      <w:r>
        <w:rPr>
          <w:rFonts w:ascii="微軟正黑體" w:eastAsia="微軟正黑體" w:hAnsi="微軟正黑體" w:hint="eastAsia"/>
        </w:rPr>
        <w:t>、簡訊通知</w:t>
      </w:r>
      <w:r w:rsidRPr="00417D45">
        <w:rPr>
          <w:rFonts w:ascii="微軟正黑體" w:eastAsia="微軟正黑體" w:hAnsi="微軟正黑體" w:hint="eastAsia"/>
        </w:rPr>
        <w:t>) 。</w:t>
      </w:r>
    </w:p>
    <w:p w:rsidR="00444E7F" w:rsidRDefault="00444E7F" w:rsidP="00444E7F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444E7F" w:rsidRDefault="00444E7F" w:rsidP="00444E7F">
      <w:pPr>
        <w:spacing w:line="500" w:lineRule="exact"/>
        <w:ind w:firstLine="56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  <w:sz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191770</wp:posOffset>
            </wp:positionV>
            <wp:extent cx="3409950" cy="786765"/>
            <wp:effectExtent l="0" t="0" r="0" b="0"/>
            <wp:wrapNone/>
            <wp:docPr id="3" name="圖片 3" descr="健走活動_工作區域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健走活動_工作區域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E7F" w:rsidRDefault="00444E7F" w:rsidP="00444E7F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3A7CD1">
        <w:rPr>
          <w:rFonts w:ascii="微軟正黑體" w:eastAsia="微軟正黑體" w:hAnsi="微軟正黑體"/>
          <w:b/>
          <w:sz w:val="32"/>
        </w:rPr>
        <w:t>報名方式</w:t>
      </w:r>
      <w:bookmarkStart w:id="0" w:name="_GoBack"/>
      <w:bookmarkEnd w:id="0"/>
    </w:p>
    <w:p w:rsidR="00444E7F" w:rsidRPr="003A7CD1" w:rsidRDefault="00444E7F" w:rsidP="00444E7F">
      <w:pPr>
        <w:spacing w:line="500" w:lineRule="exact"/>
        <w:jc w:val="center"/>
        <w:rPr>
          <w:rFonts w:ascii="微軟正黑體" w:eastAsia="微軟正黑體" w:hAnsi="微軟正黑體"/>
          <w:sz w:val="32"/>
        </w:rPr>
      </w:pPr>
    </w:p>
    <w:p w:rsidR="00444E7F" w:rsidRDefault="00444E7F" w:rsidP="00444E7F">
      <w:pPr>
        <w:spacing w:line="500" w:lineRule="exact"/>
        <w:ind w:firstLine="56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以網路報名，請上消基會官網報名。</w:t>
      </w:r>
    </w:p>
    <w:p w:rsidR="00444E7F" w:rsidRDefault="00914AF2" w:rsidP="00A640A3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DA53B4">
        <w:rPr>
          <w:rFonts w:ascii="微軟正黑體" w:eastAsia="微軟正黑體" w:hAnsi="微軟正黑體" w:hint="eastAs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191770</wp:posOffset>
            </wp:positionV>
            <wp:extent cx="3409950" cy="786765"/>
            <wp:effectExtent l="0" t="0" r="0" b="0"/>
            <wp:wrapNone/>
            <wp:docPr id="1" name="圖片 1" descr="健走活動_工作區域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健走活動_工作區域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0A3" w:rsidRPr="00DA53B4" w:rsidRDefault="00A640A3" w:rsidP="00A640A3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DA53B4">
        <w:rPr>
          <w:rFonts w:ascii="微軟正黑體" w:eastAsia="微軟正黑體" w:hAnsi="微軟正黑體"/>
          <w:b/>
          <w:sz w:val="32"/>
        </w:rPr>
        <w:t>活動時間與內容</w:t>
      </w:r>
    </w:p>
    <w:p w:rsidR="00A640A3" w:rsidRPr="00DA53B4" w:rsidRDefault="00A640A3" w:rsidP="00A640A3">
      <w:pPr>
        <w:spacing w:line="500" w:lineRule="exact"/>
        <w:jc w:val="center"/>
        <w:rPr>
          <w:rFonts w:ascii="微軟正黑體" w:eastAsia="微軟正黑體" w:hAnsi="微軟正黑體"/>
          <w:b/>
          <w:bdr w:val="single" w:sz="4" w:space="0" w:color="auto"/>
        </w:rPr>
      </w:pPr>
    </w:p>
    <w:p w:rsidR="00A640A3" w:rsidRPr="00DA53B4" w:rsidRDefault="00A640A3" w:rsidP="00A640A3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/>
        </w:rPr>
        <w:t>0</w:t>
      </w:r>
      <w:r w:rsidRPr="00DA53B4">
        <w:rPr>
          <w:rFonts w:ascii="微軟正黑體" w:eastAsia="微軟正黑體" w:hAnsi="微軟正黑體" w:hint="eastAsia"/>
        </w:rPr>
        <w:t xml:space="preserve">7：30～09：30   </w:t>
      </w:r>
      <w:r w:rsidRPr="00DA53B4">
        <w:rPr>
          <w:rFonts w:ascii="微軟正黑體" w:eastAsia="微軟正黑體" w:hAnsi="微軟正黑體"/>
        </w:rPr>
        <w:t>主    場—暖身運動</w:t>
      </w:r>
      <w:r w:rsidRPr="00DA53B4">
        <w:rPr>
          <w:rFonts w:ascii="微軟正黑體" w:eastAsia="微軟正黑體" w:hAnsi="微軟正黑體" w:hint="eastAsia"/>
        </w:rPr>
        <w:t>+健走活動+分段抽獎活動</w:t>
      </w:r>
    </w:p>
    <w:p w:rsidR="00A640A3" w:rsidRPr="00DA53B4" w:rsidRDefault="00A640A3" w:rsidP="00A640A3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/>
        </w:rPr>
        <w:t>0</w:t>
      </w:r>
      <w:r w:rsidRPr="00DA53B4">
        <w:rPr>
          <w:rFonts w:ascii="微軟正黑體" w:eastAsia="微軟正黑體" w:hAnsi="微軟正黑體" w:hint="eastAsia"/>
        </w:rPr>
        <w:t xml:space="preserve">8：00～12：00   </w:t>
      </w:r>
      <w:r w:rsidRPr="00DA53B4">
        <w:rPr>
          <w:rFonts w:ascii="微軟正黑體" w:eastAsia="微軟正黑體" w:hAnsi="微軟正黑體"/>
        </w:rPr>
        <w:t>第二現場—</w:t>
      </w:r>
      <w:r w:rsidRPr="00DA53B4">
        <w:rPr>
          <w:rFonts w:ascii="微軟正黑體" w:eastAsia="微軟正黑體" w:hAnsi="微軟正黑體" w:hint="eastAsia"/>
        </w:rPr>
        <w:t>園遊會+闖關按讚活動</w:t>
      </w:r>
    </w:p>
    <w:p w:rsidR="00A640A3" w:rsidRPr="00DA53B4" w:rsidRDefault="00A640A3" w:rsidP="00A640A3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 w:hint="eastAsia"/>
        </w:rPr>
        <w:t>1</w:t>
      </w:r>
      <w:r w:rsidRPr="00DA53B4">
        <w:rPr>
          <w:rFonts w:ascii="微軟正黑體" w:eastAsia="微軟正黑體" w:hAnsi="微軟正黑體"/>
        </w:rPr>
        <w:t>2</w:t>
      </w:r>
      <w:r w:rsidRPr="00DA53B4">
        <w:rPr>
          <w:rFonts w:ascii="微軟正黑體" w:eastAsia="微軟正黑體" w:hAnsi="微軟正黑體" w:hint="eastAsia"/>
        </w:rPr>
        <w:t>：00～1</w:t>
      </w:r>
      <w:r w:rsidRPr="00DA53B4">
        <w:rPr>
          <w:rFonts w:ascii="微軟正黑體" w:eastAsia="微軟正黑體" w:hAnsi="微軟正黑體"/>
        </w:rPr>
        <w:t>3</w:t>
      </w:r>
      <w:r w:rsidRPr="00DA53B4">
        <w:rPr>
          <w:rFonts w:ascii="微軟正黑體" w:eastAsia="微軟正黑體" w:hAnsi="微軟正黑體" w:hint="eastAsia"/>
        </w:rPr>
        <w:t>：00   閉幕</w:t>
      </w:r>
    </w:p>
    <w:p w:rsidR="00A640A3" w:rsidRPr="00DA53B4" w:rsidRDefault="00A640A3" w:rsidP="00A640A3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A640A3" w:rsidRPr="00DA53B4" w:rsidRDefault="00A640A3" w:rsidP="00A640A3">
      <w:pPr>
        <w:spacing w:line="500" w:lineRule="exact"/>
        <w:ind w:leftChars="200" w:left="520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/>
          <w:b/>
        </w:rPr>
        <w:t>主辦單位：</w:t>
      </w:r>
      <w:r w:rsidRPr="00DA53B4">
        <w:rPr>
          <w:rFonts w:ascii="微軟正黑體" w:eastAsia="微軟正黑體" w:hAnsi="微軟正黑體"/>
        </w:rPr>
        <w:t xml:space="preserve">消基會 </w:t>
      </w:r>
      <w:r w:rsidRPr="00DA53B4">
        <w:rPr>
          <w:rFonts w:ascii="微軟正黑體" w:eastAsia="微軟正黑體" w:hAnsi="微軟正黑體"/>
        </w:rPr>
        <w:sym w:font="Wingdings 2" w:char="F096"/>
      </w:r>
      <w:r w:rsidRPr="00DA53B4">
        <w:rPr>
          <w:rFonts w:ascii="微軟正黑體" w:eastAsia="微軟正黑體" w:hAnsi="微軟正黑體"/>
        </w:rPr>
        <w:t xml:space="preserve"> 消費者報導雜誌</w:t>
      </w:r>
    </w:p>
    <w:p w:rsidR="00A640A3" w:rsidRPr="00DA53B4" w:rsidRDefault="00A640A3" w:rsidP="00A640A3">
      <w:pPr>
        <w:spacing w:line="500" w:lineRule="exact"/>
        <w:ind w:leftChars="200" w:left="520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/>
          <w:b/>
        </w:rPr>
        <w:t>協辦機關</w:t>
      </w:r>
      <w:r w:rsidRPr="00DA53B4">
        <w:rPr>
          <w:rFonts w:ascii="微軟正黑體" w:eastAsia="微軟正黑體" w:hAnsi="微軟正黑體"/>
        </w:rPr>
        <w:t>（擬邀請單位）：</w:t>
      </w:r>
    </w:p>
    <w:p w:rsidR="00A640A3" w:rsidRPr="00DA53B4" w:rsidRDefault="00A640A3" w:rsidP="00A640A3">
      <w:pPr>
        <w:spacing w:line="500" w:lineRule="exact"/>
        <w:ind w:leftChars="402" w:left="1046" w:hanging="1"/>
        <w:jc w:val="both"/>
        <w:rPr>
          <w:rFonts w:ascii="微軟正黑體" w:eastAsia="微軟正黑體" w:hAnsi="微軟正黑體"/>
          <w:shd w:val="clear" w:color="auto" w:fill="FFFFFF"/>
        </w:rPr>
      </w:pPr>
      <w:r w:rsidRPr="00DA53B4">
        <w:rPr>
          <w:rFonts w:ascii="微軟正黑體" w:eastAsia="微軟正黑體" w:hAnsi="微軟正黑體"/>
          <w:shd w:val="clear" w:color="auto" w:fill="FFFFFF"/>
        </w:rPr>
        <w:t>行政院消保處、內政部、外交部、財政部、教育部、法務部、經濟及能源部、交通部、衛生福利部</w:t>
      </w:r>
      <w:r w:rsidRPr="00DA53B4">
        <w:rPr>
          <w:rFonts w:ascii="微軟正黑體" w:eastAsia="微軟正黑體" w:hAnsi="微軟正黑體" w:hint="eastAsia"/>
          <w:shd w:val="clear" w:color="auto" w:fill="FFFFFF"/>
        </w:rPr>
        <w:t>、</w:t>
      </w:r>
      <w:r w:rsidRPr="00DA53B4">
        <w:rPr>
          <w:rFonts w:ascii="微軟正黑體" w:eastAsia="微軟正黑體" w:hAnsi="微軟正黑體"/>
          <w:shd w:val="clear" w:color="auto" w:fill="FFFFFF"/>
        </w:rPr>
        <w:t>環保署、國家發展委員會、陸委會、金融監督管理委員會、海洋委員會</w:t>
      </w:r>
      <w:r w:rsidR="00891EB3" w:rsidRPr="00DA53B4">
        <w:rPr>
          <w:rFonts w:ascii="微軟正黑體" w:eastAsia="微軟正黑體" w:hAnsi="微軟正黑體"/>
          <w:shd w:val="clear" w:color="auto" w:fill="FFFFFF"/>
        </w:rPr>
        <w:t>、國家通訊傳播委員會</w:t>
      </w:r>
      <w:r w:rsidRPr="00DA53B4">
        <w:rPr>
          <w:rFonts w:ascii="微軟正黑體" w:eastAsia="微軟正黑體" w:hAnsi="微軟正黑體"/>
          <w:shd w:val="clear" w:color="auto" w:fill="FFFFFF"/>
        </w:rPr>
        <w:t>…等消費者保護主管機關。</w:t>
      </w:r>
    </w:p>
    <w:p w:rsidR="00A640A3" w:rsidRPr="00DA53B4" w:rsidRDefault="00A640A3" w:rsidP="00A640A3">
      <w:pPr>
        <w:spacing w:line="500" w:lineRule="exact"/>
        <w:ind w:leftChars="200" w:left="1087" w:hanging="567"/>
        <w:jc w:val="both"/>
        <w:rPr>
          <w:rFonts w:ascii="微軟正黑體" w:eastAsia="微軟正黑體" w:hAnsi="微軟正黑體"/>
          <w:b/>
        </w:rPr>
      </w:pPr>
      <w:r w:rsidRPr="00DA53B4">
        <w:rPr>
          <w:rFonts w:ascii="微軟正黑體" w:eastAsia="微軟正黑體" w:hAnsi="微軟正黑體"/>
          <w:b/>
          <w:shd w:val="clear" w:color="auto" w:fill="FFFFFF"/>
        </w:rPr>
        <w:t>合辦單位</w:t>
      </w:r>
      <w:r w:rsidRPr="00DA53B4">
        <w:rPr>
          <w:rFonts w:ascii="微軟正黑體" w:eastAsia="微軟正黑體" w:hAnsi="微軟正黑體"/>
          <w:b/>
        </w:rPr>
        <w:t>：</w:t>
      </w:r>
    </w:p>
    <w:p w:rsidR="00DC6B65" w:rsidRDefault="00A640A3" w:rsidP="00E630D2">
      <w:pPr>
        <w:spacing w:line="500" w:lineRule="exact"/>
        <w:ind w:leftChars="402" w:left="1045"/>
        <w:jc w:val="both"/>
        <w:rPr>
          <w:rFonts w:ascii="微軟正黑體" w:eastAsia="微軟正黑體" w:hAnsi="微軟正黑體" w:cs="新細明體"/>
          <w:spacing w:val="8"/>
          <w:kern w:val="0"/>
        </w:rPr>
      </w:pPr>
      <w:r w:rsidRPr="00DA53B4">
        <w:rPr>
          <w:rFonts w:ascii="微軟正黑體" w:eastAsia="微軟正黑體" w:hAnsi="微軟正黑體" w:cs="新細明體" w:hint="eastAsia"/>
          <w:spacing w:val="8"/>
          <w:kern w:val="0"/>
        </w:rPr>
        <w:t>國泰人壽保險股份有限公司</w:t>
      </w:r>
    </w:p>
    <w:p w:rsidR="00E02186" w:rsidRDefault="00E02186" w:rsidP="00E630D2">
      <w:pPr>
        <w:spacing w:line="500" w:lineRule="exact"/>
        <w:ind w:leftChars="402" w:left="1045"/>
        <w:jc w:val="both"/>
        <w:rPr>
          <w:rFonts w:ascii="微軟正黑體" w:eastAsia="微軟正黑體" w:hAnsi="微軟正黑體" w:cs="新細明體"/>
          <w:spacing w:val="8"/>
          <w:kern w:val="0"/>
        </w:rPr>
      </w:pPr>
    </w:p>
    <w:p w:rsidR="00E02186" w:rsidRDefault="00E02186" w:rsidP="00E630D2">
      <w:pPr>
        <w:spacing w:line="500" w:lineRule="exact"/>
        <w:ind w:leftChars="402" w:left="1045"/>
        <w:jc w:val="both"/>
        <w:rPr>
          <w:rFonts w:ascii="微軟正黑體" w:eastAsia="微軟正黑體" w:hAnsi="微軟正黑體" w:cs="新細明體"/>
          <w:spacing w:val="8"/>
          <w:kern w:val="0"/>
        </w:rPr>
      </w:pPr>
    </w:p>
    <w:p w:rsidR="00E02186" w:rsidRDefault="00E02186" w:rsidP="00E630D2">
      <w:pPr>
        <w:spacing w:line="500" w:lineRule="exact"/>
        <w:ind w:leftChars="402" w:left="1045"/>
        <w:jc w:val="both"/>
      </w:pPr>
    </w:p>
    <w:p w:rsidR="00AC517C" w:rsidRDefault="00AC517C" w:rsidP="00E630D2">
      <w:pPr>
        <w:spacing w:line="500" w:lineRule="exact"/>
        <w:ind w:leftChars="402" w:left="1045"/>
        <w:jc w:val="both"/>
      </w:pPr>
    </w:p>
    <w:p w:rsidR="009B466E" w:rsidRPr="00DA53B4" w:rsidRDefault="009B466E" w:rsidP="009B466E">
      <w:pPr>
        <w:spacing w:line="500" w:lineRule="exact"/>
        <w:ind w:left="390" w:hangingChars="150" w:hanging="390"/>
        <w:jc w:val="center"/>
        <w:rPr>
          <w:rFonts w:ascii="微軟正黑體" w:eastAsia="微軟正黑體" w:hAnsi="微軟正黑體"/>
          <w:b/>
        </w:rPr>
      </w:pPr>
      <w:r w:rsidRPr="00DA53B4"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1879401</wp:posOffset>
            </wp:positionH>
            <wp:positionV relativeFrom="paragraph">
              <wp:posOffset>-61718</wp:posOffset>
            </wp:positionV>
            <wp:extent cx="3409950" cy="786765"/>
            <wp:effectExtent l="0" t="0" r="0" b="0"/>
            <wp:wrapNone/>
            <wp:docPr id="4" name="圖片 4" descr="健走活動_工作區域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健走活動_工作區域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3B4">
        <w:rPr>
          <w:rFonts w:ascii="微軟正黑體" w:eastAsia="微軟正黑體" w:hAnsi="微軟正黑體" w:hint="eastAsia"/>
          <w:b/>
          <w:sz w:val="32"/>
        </w:rPr>
        <w:t>活動範圍</w:t>
      </w:r>
    </w:p>
    <w:p w:rsidR="00DC6B65" w:rsidRPr="00DA53B4" w:rsidRDefault="00DC6B65" w:rsidP="00BA0D97"/>
    <w:p w:rsidR="00454B76" w:rsidRPr="00DA53B4" w:rsidRDefault="009B466E" w:rsidP="00454B76">
      <w:pPr>
        <w:tabs>
          <w:tab w:val="left" w:pos="5720"/>
        </w:tabs>
      </w:pPr>
      <w:r w:rsidRPr="00DA53B4">
        <w:tab/>
      </w:r>
    </w:p>
    <w:p w:rsidR="009B466E" w:rsidRPr="00DA53B4" w:rsidRDefault="009B466E" w:rsidP="00454B76">
      <w:pPr>
        <w:tabs>
          <w:tab w:val="left" w:pos="5720"/>
        </w:tabs>
      </w:pPr>
      <w:r w:rsidRPr="00DA53B4">
        <w:rPr>
          <w:rFonts w:ascii="微軟正黑體" w:eastAsia="微軟正黑體" w:hAnsi="微軟正黑體" w:hint="eastAsia"/>
        </w:rPr>
        <w:t>健走路線：台北市大湖公園</w:t>
      </w:r>
      <w:r w:rsidRPr="00DA53B4">
        <w:rPr>
          <w:rFonts w:ascii="微軟正黑體" w:eastAsia="微軟正黑體" w:hAnsi="微軟正黑體"/>
        </w:rPr>
        <w:t xml:space="preserve"> </w:t>
      </w:r>
    </w:p>
    <w:p w:rsidR="009B466E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5408" behindDoc="0" locked="0" layoutInCell="1" allowOverlap="1" wp14:anchorId="1376D5A5" wp14:editId="50EED6E3">
            <wp:simplePos x="0" y="0"/>
            <wp:positionH relativeFrom="column">
              <wp:posOffset>6350</wp:posOffset>
            </wp:positionH>
            <wp:positionV relativeFrom="paragraph">
              <wp:posOffset>2540</wp:posOffset>
            </wp:positionV>
            <wp:extent cx="3296285" cy="3121577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" r="8873" b="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12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66E" w:rsidRPr="00DA53B4" w:rsidRDefault="009B466E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891EB3" w:rsidRPr="00DA53B4" w:rsidRDefault="00891EB3" w:rsidP="00891EB3">
      <w:pPr>
        <w:spacing w:line="500" w:lineRule="exact"/>
        <w:ind w:left="1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 w:hint="eastAsia"/>
        </w:rPr>
        <w:t>大湖公園位於內湖區成功路五段31號，南面毗鄰白鷺鷥山、遙指五指山，北面為鯉魚山、忠勇山等，佔地約為134135平方公尺，大湖湖泊面積約91692平方公尺，屬區域性公園。依山傍水，岸邊蜿蜒曲折，湖面如鏡，視野開闊，拱橋彷彿垂虹，公園景色秀美。</w:t>
      </w:r>
    </w:p>
    <w:p w:rsidR="009B466E" w:rsidRPr="00DA53B4" w:rsidRDefault="00C978E5" w:rsidP="009B466E">
      <w:pPr>
        <w:spacing w:line="500" w:lineRule="exact"/>
        <w:ind w:firstLine="561"/>
        <w:rPr>
          <w:rFonts w:ascii="微軟正黑體" w:eastAsia="微軟正黑體" w:hAnsi="微軟正黑體"/>
        </w:rPr>
      </w:pPr>
      <w:r w:rsidRPr="00DA53B4"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493D74B8" wp14:editId="55B38DFC">
            <wp:simplePos x="0" y="0"/>
            <wp:positionH relativeFrom="column">
              <wp:posOffset>1883144</wp:posOffset>
            </wp:positionH>
            <wp:positionV relativeFrom="paragraph">
              <wp:posOffset>262151</wp:posOffset>
            </wp:positionV>
            <wp:extent cx="3409950" cy="786765"/>
            <wp:effectExtent l="0" t="0" r="0" b="0"/>
            <wp:wrapNone/>
            <wp:docPr id="5" name="圖片 5" descr="健走活動_工作區域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健走活動_工作區域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66E" w:rsidRPr="00DA53B4" w:rsidRDefault="00754471" w:rsidP="00C978E5">
      <w:pPr>
        <w:spacing w:line="500" w:lineRule="exact"/>
        <w:ind w:firstLine="561"/>
        <w:jc w:val="center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 w:hint="eastAsia"/>
          <w:b/>
          <w:sz w:val="32"/>
        </w:rPr>
        <w:t>抽獎</w:t>
      </w:r>
      <w:r w:rsidR="0005035B" w:rsidRPr="00DA53B4">
        <w:rPr>
          <w:rFonts w:ascii="微軟正黑體" w:eastAsia="微軟正黑體" w:hAnsi="微軟正黑體" w:hint="eastAsia"/>
          <w:b/>
          <w:sz w:val="32"/>
        </w:rPr>
        <w:t>活動說明及獎項</w:t>
      </w:r>
    </w:p>
    <w:p w:rsidR="009B466E" w:rsidRPr="00DA53B4" w:rsidRDefault="009B466E" w:rsidP="009B466E">
      <w:pPr>
        <w:spacing w:line="500" w:lineRule="exact"/>
        <w:ind w:firstLine="561"/>
        <w:rPr>
          <w:rFonts w:ascii="微軟正黑體" w:eastAsia="微軟正黑體" w:hAnsi="微軟正黑體"/>
        </w:rPr>
      </w:pPr>
    </w:p>
    <w:p w:rsidR="00C978E5" w:rsidRPr="00DA53B4" w:rsidRDefault="00891EB3" w:rsidP="00454B76">
      <w:pPr>
        <w:spacing w:line="500" w:lineRule="exact"/>
        <w:rPr>
          <w:rFonts w:ascii="微軟正黑體" w:eastAsia="微軟正黑體" w:hAnsi="微軟正黑體"/>
          <w:b/>
          <w:bdr w:val="single" w:sz="4" w:space="0" w:color="auto"/>
        </w:rPr>
      </w:pPr>
      <w:r w:rsidRPr="00DA53B4">
        <w:rPr>
          <w:rFonts w:ascii="微軟正黑體" w:eastAsia="微軟正黑體" w:hAnsi="微軟正黑體" w:hint="eastAsia"/>
          <w:b/>
          <w:bdr w:val="single" w:sz="4" w:space="0" w:color="auto"/>
        </w:rPr>
        <w:t>抽獎</w:t>
      </w:r>
      <w:r w:rsidR="0005035B" w:rsidRPr="00DA53B4">
        <w:rPr>
          <w:rFonts w:ascii="微軟正黑體" w:eastAsia="微軟正黑體" w:hAnsi="微軟正黑體" w:hint="eastAsia"/>
          <w:b/>
          <w:bdr w:val="single" w:sz="4" w:space="0" w:color="auto"/>
        </w:rPr>
        <w:t>活動</w:t>
      </w:r>
    </w:p>
    <w:p w:rsidR="00891EB3" w:rsidRPr="00DA53B4" w:rsidRDefault="00891EB3" w:rsidP="00454B76">
      <w:pPr>
        <w:spacing w:line="500" w:lineRule="exact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/>
        </w:rPr>
        <w:t>為鼓勵大家走出家園，全家運動健身，本會特募集資源，舉辦抽獎活動，大家同歡。</w:t>
      </w:r>
    </w:p>
    <w:p w:rsidR="00891EB3" w:rsidRPr="00DA53B4" w:rsidRDefault="00D50DB6" w:rsidP="00454B76">
      <w:pPr>
        <w:spacing w:line="500" w:lineRule="exact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 w:hint="eastAsia"/>
        </w:rPr>
        <w:t>抽獎活動的參加資格只有一個條件：走完全程（約3.8公里），蓋完10個闖關章，即取得抽獎資格喔！！</w:t>
      </w:r>
    </w:p>
    <w:p w:rsidR="009B466E" w:rsidRPr="00DA53B4" w:rsidRDefault="00D50DB6" w:rsidP="009B466E">
      <w:pPr>
        <w:spacing w:line="500" w:lineRule="exact"/>
        <w:rPr>
          <w:rFonts w:ascii="微軟正黑體" w:eastAsia="微軟正黑體" w:hAnsi="微軟正黑體"/>
        </w:rPr>
      </w:pPr>
      <w:r w:rsidRPr="00DA53B4">
        <w:rPr>
          <w:rFonts w:ascii="微軟正黑體" w:eastAsia="微軟正黑體" w:hAnsi="微軟正黑體"/>
        </w:rPr>
        <w:t>獎項包括有：</w:t>
      </w:r>
      <w:r w:rsidRPr="00DA53B4">
        <w:rPr>
          <w:rFonts w:ascii="微軟正黑體" w:eastAsia="微軟正黑體" w:hAnsi="微軟正黑體" w:hint="eastAsia"/>
        </w:rPr>
        <w:t>Ipad Mini</w:t>
      </w:r>
      <w:r w:rsidRPr="00DA53B4">
        <w:rPr>
          <w:rFonts w:ascii="微軟正黑體" w:eastAsia="微軟正黑體" w:hAnsi="微軟正黑體"/>
        </w:rPr>
        <w:t>、腳踏車</w:t>
      </w:r>
      <w:r w:rsidRPr="00DA53B4">
        <w:rPr>
          <w:rFonts w:ascii="微軟正黑體" w:eastAsia="微軟正黑體" w:hAnsi="微軟正黑體" w:hint="eastAsia"/>
        </w:rPr>
        <w:t>5輛、餐券、電影票券、百貨公司、超市提貨券、悠遊卡等獎項，歡迎爺爺奶奶、爸爸媽媽帶著全家出遊，參加消基會舉辦的健走活動！</w:t>
      </w:r>
    </w:p>
    <w:sectPr w:rsidR="009B466E" w:rsidRPr="00DA53B4" w:rsidSect="00E02186">
      <w:pgSz w:w="11906" w:h="16838" w:code="9"/>
      <w:pgMar w:top="993" w:right="1418" w:bottom="993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57" w:rsidRDefault="00E21D57" w:rsidP="00BA0D97">
      <w:r>
        <w:separator/>
      </w:r>
    </w:p>
  </w:endnote>
  <w:endnote w:type="continuationSeparator" w:id="0">
    <w:p w:rsidR="00E21D57" w:rsidRDefault="00E21D57" w:rsidP="00B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57" w:rsidRDefault="00E21D57" w:rsidP="00BA0D97">
      <w:r>
        <w:separator/>
      </w:r>
    </w:p>
  </w:footnote>
  <w:footnote w:type="continuationSeparator" w:id="0">
    <w:p w:rsidR="00E21D57" w:rsidRDefault="00E21D57" w:rsidP="00BA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D3985"/>
    <w:multiLevelType w:val="hybridMultilevel"/>
    <w:tmpl w:val="26F007CC"/>
    <w:lvl w:ilvl="0" w:tplc="EEA6FB74">
      <w:start w:val="1"/>
      <w:numFmt w:val="taiwaneseCountingThousand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9"/>
    <w:rsid w:val="0005035B"/>
    <w:rsid w:val="000A4C03"/>
    <w:rsid w:val="000B389A"/>
    <w:rsid w:val="000B5C2A"/>
    <w:rsid w:val="000C60D1"/>
    <w:rsid w:val="00104289"/>
    <w:rsid w:val="0012342D"/>
    <w:rsid w:val="00154143"/>
    <w:rsid w:val="001B611C"/>
    <w:rsid w:val="00221381"/>
    <w:rsid w:val="002375FA"/>
    <w:rsid w:val="0027439B"/>
    <w:rsid w:val="002D6113"/>
    <w:rsid w:val="002F78DD"/>
    <w:rsid w:val="003106D4"/>
    <w:rsid w:val="00321A37"/>
    <w:rsid w:val="00322563"/>
    <w:rsid w:val="003F2281"/>
    <w:rsid w:val="004251C1"/>
    <w:rsid w:val="00431746"/>
    <w:rsid w:val="00444E7F"/>
    <w:rsid w:val="00454B76"/>
    <w:rsid w:val="00487393"/>
    <w:rsid w:val="004C2EA1"/>
    <w:rsid w:val="00632244"/>
    <w:rsid w:val="006566AC"/>
    <w:rsid w:val="00692B59"/>
    <w:rsid w:val="006A75EF"/>
    <w:rsid w:val="00736072"/>
    <w:rsid w:val="00754471"/>
    <w:rsid w:val="007E0AA3"/>
    <w:rsid w:val="00812CA9"/>
    <w:rsid w:val="008729CF"/>
    <w:rsid w:val="0088452C"/>
    <w:rsid w:val="00891EB3"/>
    <w:rsid w:val="008C746E"/>
    <w:rsid w:val="008D4042"/>
    <w:rsid w:val="00901BDF"/>
    <w:rsid w:val="00914AF2"/>
    <w:rsid w:val="00970F79"/>
    <w:rsid w:val="00990D62"/>
    <w:rsid w:val="009B466E"/>
    <w:rsid w:val="009D7012"/>
    <w:rsid w:val="00A640A3"/>
    <w:rsid w:val="00AC36E4"/>
    <w:rsid w:val="00AC517C"/>
    <w:rsid w:val="00AF69C5"/>
    <w:rsid w:val="00B92743"/>
    <w:rsid w:val="00BA0D97"/>
    <w:rsid w:val="00BE0FF2"/>
    <w:rsid w:val="00C028E3"/>
    <w:rsid w:val="00C210D3"/>
    <w:rsid w:val="00C559A0"/>
    <w:rsid w:val="00C617BF"/>
    <w:rsid w:val="00C978E5"/>
    <w:rsid w:val="00CC798C"/>
    <w:rsid w:val="00CD07EA"/>
    <w:rsid w:val="00D50DB6"/>
    <w:rsid w:val="00DA53B4"/>
    <w:rsid w:val="00DB53C2"/>
    <w:rsid w:val="00DC6B65"/>
    <w:rsid w:val="00E02186"/>
    <w:rsid w:val="00E21D57"/>
    <w:rsid w:val="00E331FD"/>
    <w:rsid w:val="00E51137"/>
    <w:rsid w:val="00E54639"/>
    <w:rsid w:val="00E630D2"/>
    <w:rsid w:val="00E64208"/>
    <w:rsid w:val="00EE67DB"/>
    <w:rsid w:val="00EF1321"/>
    <w:rsid w:val="00F00B13"/>
    <w:rsid w:val="00F83FF5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1CEB3-4DDB-4014-A979-3F167F7D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D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D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C8DD-5615-4CD5-AB08-91C3E750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void</dc:creator>
  <cp:keywords/>
  <dc:description/>
  <cp:lastModifiedBy>void</cp:lastModifiedBy>
  <cp:revision>23</cp:revision>
  <dcterms:created xsi:type="dcterms:W3CDTF">2019-08-08T06:23:00Z</dcterms:created>
  <dcterms:modified xsi:type="dcterms:W3CDTF">2019-08-12T06:07:00Z</dcterms:modified>
</cp:coreProperties>
</file>